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6C9F" w:rsidRPr="00FE4FDD" w:rsidRDefault="00996285" w:rsidP="00FE4FDD">
      <w:pPr>
        <w:spacing w:after="0" w:line="240" w:lineRule="auto"/>
        <w:ind w:left="5670"/>
        <w:rPr>
          <w:rFonts w:ascii="Times New Roman" w:eastAsia="Courier New" w:hAnsi="Times New Roman"/>
          <w:b/>
          <w:bCs/>
          <w:color w:val="000000"/>
          <w:sz w:val="24"/>
          <w:szCs w:val="24"/>
        </w:rPr>
      </w:pPr>
      <w:r>
        <w:rPr>
          <w:rFonts w:ascii="Times New Roman" w:hAnsi="Times New Roman"/>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34.1pt;margin-top:-22.65pt;width:252.25pt;height:99.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style="mso-next-textbox:#Text Box 2">
              <w:txbxContent>
                <w:p w:rsidR="00996F4A" w:rsidRPr="00AE7F4C" w:rsidRDefault="00996F4A" w:rsidP="008D6C9F">
                  <w:pPr>
                    <w:jc w:val="both"/>
                    <w:rPr>
                      <w:sz w:val="20"/>
                      <w:szCs w:val="20"/>
                    </w:rPr>
                  </w:pPr>
                  <w:r w:rsidRPr="00AE7F4C">
                    <w:rPr>
                      <w:rFonts w:ascii="Times New Roman" w:hAnsi="Times New Roman"/>
                      <w:sz w:val="20"/>
                      <w:szCs w:val="20"/>
                    </w:rPr>
                    <w:t xml:space="preserve">Приложение 1 к ОПОП по направлению подготовки 44.03.01 Педагогическое образование  (уровень бакалавриата), Направленность (профиль) программы «Математическое образование», формы обучения очная, заочная, утв. приказом ректора ОмГА от </w:t>
                  </w:r>
                  <w:r w:rsidR="003D3D40">
                    <w:rPr>
                      <w:rFonts w:ascii="Times New Roman" w:hAnsi="Times New Roman"/>
                      <w:sz w:val="20"/>
                      <w:szCs w:val="20"/>
                    </w:rPr>
                    <w:t>28.03.2022 № 28</w:t>
                  </w:r>
                </w:p>
                <w:p w:rsidR="00996F4A" w:rsidRPr="00C42460" w:rsidRDefault="00996F4A" w:rsidP="008D6C9F">
                  <w:pPr>
                    <w:jc w:val="both"/>
                  </w:pPr>
                </w:p>
              </w:txbxContent>
            </v:textbox>
          </v:shape>
        </w:pict>
      </w:r>
      <w:r w:rsidR="00E310E5" w:rsidRPr="00FE4FDD">
        <w:rPr>
          <w:rFonts w:ascii="Times New Roman" w:eastAsia="Courier New" w:hAnsi="Times New Roman"/>
          <w:b/>
          <w:bCs/>
          <w:color w:val="000000"/>
          <w:sz w:val="24"/>
          <w:szCs w:val="24"/>
        </w:rPr>
        <w:t>;</w:t>
      </w: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left="5670"/>
        <w:rPr>
          <w:rFonts w:ascii="Times New Roman" w:eastAsia="Courier New" w:hAnsi="Times New Roman"/>
          <w:b/>
          <w:bCs/>
          <w:color w:val="000000"/>
          <w:sz w:val="24"/>
          <w:szCs w:val="24"/>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noProof/>
          <w:color w:val="000000"/>
          <w:sz w:val="24"/>
          <w:szCs w:val="24"/>
          <w:lang w:bidi="ru-RU"/>
        </w:rPr>
      </w:pPr>
      <w:r w:rsidRPr="00FE4FDD">
        <w:rPr>
          <w:rFonts w:ascii="Times New Roman" w:eastAsia="Courier New" w:hAnsi="Times New Roman"/>
          <w:noProof/>
          <w:color w:val="000000"/>
          <w:sz w:val="24"/>
          <w:szCs w:val="24"/>
          <w:lang w:bidi="ru-RU"/>
        </w:rPr>
        <w:t>Частное учреждение образовательная организация высшего образования</w:t>
      </w:r>
    </w:p>
    <w:p w:rsidR="008D6C9F" w:rsidRPr="00FE4FDD" w:rsidRDefault="00B27CF5" w:rsidP="00FE4FDD">
      <w:pPr>
        <w:spacing w:after="0" w:line="240" w:lineRule="auto"/>
        <w:ind w:right="1"/>
        <w:contextualSpacing/>
        <w:jc w:val="center"/>
        <w:rPr>
          <w:rFonts w:ascii="Times New Roman" w:eastAsia="Courier New" w:hAnsi="Times New Roman"/>
          <w:noProof/>
          <w:color w:val="000000"/>
          <w:sz w:val="24"/>
          <w:szCs w:val="24"/>
          <w:lang w:bidi="ru-RU"/>
        </w:rPr>
      </w:pPr>
      <w:r w:rsidRPr="00FE4FDD">
        <w:rPr>
          <w:rFonts w:ascii="Times New Roman" w:eastAsia="Courier New" w:hAnsi="Times New Roman"/>
          <w:noProof/>
          <w:sz w:val="24"/>
          <w:szCs w:val="24"/>
          <w:lang w:bidi="ru-RU"/>
        </w:rPr>
        <w:t>«</w:t>
      </w:r>
      <w:r w:rsidR="008D6C9F" w:rsidRPr="00FE4FDD">
        <w:rPr>
          <w:rFonts w:ascii="Times New Roman" w:eastAsia="Courier New" w:hAnsi="Times New Roman"/>
          <w:noProof/>
          <w:color w:val="000000"/>
          <w:sz w:val="24"/>
          <w:szCs w:val="24"/>
          <w:lang w:bidi="ru-RU"/>
        </w:rPr>
        <w:t>Омская гуманитарная академия</w:t>
      </w:r>
      <w:r w:rsidRPr="00FE4FDD">
        <w:rPr>
          <w:rFonts w:ascii="Times New Roman" w:eastAsia="Courier New" w:hAnsi="Times New Roman"/>
          <w:noProof/>
          <w:sz w:val="24"/>
          <w:szCs w:val="24"/>
          <w:lang w:bidi="ru-RU"/>
        </w:rPr>
        <w:t>»</w:t>
      </w:r>
    </w:p>
    <w:p w:rsidR="008D6C9F" w:rsidRPr="00FE4FDD" w:rsidRDefault="008D6C9F" w:rsidP="00FE4FDD">
      <w:pPr>
        <w:spacing w:after="0" w:line="240" w:lineRule="auto"/>
        <w:ind w:right="1"/>
        <w:contextualSpacing/>
        <w:jc w:val="center"/>
        <w:rPr>
          <w:rFonts w:ascii="Times New Roman" w:eastAsia="Courier New" w:hAnsi="Times New Roman"/>
          <w:noProof/>
          <w:sz w:val="24"/>
          <w:szCs w:val="24"/>
          <w:lang w:bidi="ru-RU"/>
        </w:rPr>
      </w:pPr>
      <w:r w:rsidRPr="00FE4FDD">
        <w:rPr>
          <w:rFonts w:ascii="Times New Roman" w:eastAsia="Courier New" w:hAnsi="Times New Roman"/>
          <w:noProof/>
          <w:color w:val="000000"/>
          <w:sz w:val="24"/>
          <w:szCs w:val="24"/>
          <w:lang w:bidi="ru-RU"/>
        </w:rPr>
        <w:t xml:space="preserve">Кафедра </w:t>
      </w:r>
      <w:r w:rsidRPr="00FE4FDD">
        <w:rPr>
          <w:rFonts w:ascii="Times New Roman" w:eastAsia="Courier New" w:hAnsi="Times New Roman"/>
          <w:noProof/>
          <w:sz w:val="24"/>
          <w:szCs w:val="24"/>
          <w:lang w:bidi="ru-RU"/>
        </w:rPr>
        <w:t>«Информатики, математики и естественнонаучных дисциплин»</w:t>
      </w:r>
    </w:p>
    <w:p w:rsidR="008D6C9F" w:rsidRPr="00FE4FDD" w:rsidRDefault="008D6C9F" w:rsidP="00FE4FDD">
      <w:pPr>
        <w:spacing w:after="0" w:line="240" w:lineRule="auto"/>
        <w:ind w:right="1"/>
        <w:contextualSpacing/>
        <w:jc w:val="center"/>
        <w:rPr>
          <w:rFonts w:ascii="Times New Roman" w:eastAsia="Courier New" w:hAnsi="Times New Roman"/>
          <w:noProof/>
          <w:sz w:val="24"/>
          <w:szCs w:val="24"/>
          <w:lang w:bidi="ru-RU"/>
        </w:rPr>
      </w:pPr>
    </w:p>
    <w:p w:rsidR="008D6C9F" w:rsidRPr="00FE4FDD" w:rsidRDefault="00996285" w:rsidP="00FE4FDD">
      <w:pPr>
        <w:spacing w:after="0" w:line="240" w:lineRule="auto"/>
        <w:ind w:right="1"/>
        <w:contextualSpacing/>
        <w:jc w:val="center"/>
        <w:rPr>
          <w:rFonts w:ascii="Times New Roman" w:eastAsia="Courier New" w:hAnsi="Times New Roman"/>
          <w:noProof/>
          <w:color w:val="000000"/>
          <w:sz w:val="24"/>
          <w:szCs w:val="24"/>
          <w:lang w:bidi="ru-RU"/>
        </w:rPr>
      </w:pPr>
      <w:r>
        <w:rPr>
          <w:rFonts w:ascii="Times New Roman" w:eastAsia="Courier New" w:hAnsi="Times New Roman"/>
          <w:b/>
          <w:noProof/>
          <w:color w:val="000000"/>
          <w:sz w:val="24"/>
          <w:szCs w:val="24"/>
        </w:rPr>
        <w:pict>
          <v:shape id="Надпись 2" o:spid="_x0000_s1027" type="#_x0000_t202" style="position:absolute;left:0;text-align:left;margin-left:253.15pt;margin-top:12.1pt;width:187.05pt;height:110.65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Надпись 2;mso-fit-shape-to-text:t">
              <w:txbxContent>
                <w:p w:rsidR="00996F4A" w:rsidRPr="006D7F35" w:rsidRDefault="00996F4A" w:rsidP="008D6C9F">
                  <w:pPr>
                    <w:jc w:val="center"/>
                    <w:rPr>
                      <w:rFonts w:ascii="Times New Roman" w:hAnsi="Times New Roman"/>
                      <w:sz w:val="24"/>
                      <w:szCs w:val="24"/>
                    </w:rPr>
                  </w:pPr>
                  <w:r w:rsidRPr="006D7F35">
                    <w:rPr>
                      <w:rFonts w:ascii="Times New Roman" w:hAnsi="Times New Roman"/>
                      <w:sz w:val="24"/>
                      <w:szCs w:val="24"/>
                    </w:rPr>
                    <w:t>УТВЕРЖДАЮ:</w:t>
                  </w:r>
                </w:p>
                <w:p w:rsidR="00996F4A" w:rsidRPr="006D7F35" w:rsidRDefault="00996F4A" w:rsidP="008D6C9F">
                  <w:pPr>
                    <w:jc w:val="center"/>
                    <w:rPr>
                      <w:rFonts w:ascii="Times New Roman" w:hAnsi="Times New Roman"/>
                      <w:sz w:val="24"/>
                      <w:szCs w:val="24"/>
                    </w:rPr>
                  </w:pPr>
                  <w:r w:rsidRPr="006D7F35">
                    <w:rPr>
                      <w:rFonts w:ascii="Times New Roman" w:hAnsi="Times New Roman"/>
                      <w:sz w:val="24"/>
                      <w:szCs w:val="24"/>
                    </w:rPr>
                    <w:t>Ректор, д.фил.н., профессор</w:t>
                  </w:r>
                </w:p>
                <w:p w:rsidR="00996F4A" w:rsidRPr="006D7F35" w:rsidRDefault="00996F4A" w:rsidP="008D6C9F">
                  <w:pPr>
                    <w:jc w:val="center"/>
                    <w:rPr>
                      <w:rFonts w:ascii="Times New Roman" w:hAnsi="Times New Roman"/>
                      <w:sz w:val="24"/>
                      <w:szCs w:val="24"/>
                    </w:rPr>
                  </w:pPr>
                  <w:r w:rsidRPr="006D7F35">
                    <w:rPr>
                      <w:rFonts w:ascii="Times New Roman" w:hAnsi="Times New Roman"/>
                      <w:sz w:val="24"/>
                      <w:szCs w:val="24"/>
                    </w:rPr>
                    <w:t>______________А.Э. Еремеев</w:t>
                  </w:r>
                </w:p>
                <w:p w:rsidR="00996F4A" w:rsidRPr="006D7F35" w:rsidRDefault="00996F4A" w:rsidP="008D6C9F">
                  <w:pPr>
                    <w:jc w:val="center"/>
                    <w:rPr>
                      <w:rFonts w:ascii="Times New Roman" w:hAnsi="Times New Roman"/>
                      <w:sz w:val="24"/>
                      <w:szCs w:val="24"/>
                    </w:rPr>
                  </w:pPr>
                  <w:r w:rsidRPr="006D7F35">
                    <w:rPr>
                      <w:rFonts w:ascii="Times New Roman" w:hAnsi="Times New Roman"/>
                      <w:sz w:val="24"/>
                      <w:szCs w:val="24"/>
                    </w:rPr>
                    <w:t xml:space="preserve">        </w:t>
                  </w:r>
                  <w:r>
                    <w:rPr>
                      <w:rFonts w:ascii="Times New Roman" w:hAnsi="Times New Roman"/>
                      <w:sz w:val="24"/>
                      <w:szCs w:val="24"/>
                    </w:rPr>
                    <w:t xml:space="preserve">                      </w:t>
                  </w:r>
                  <w:r w:rsidR="003D3D40">
                    <w:rPr>
                      <w:rFonts w:ascii="Times New Roman" w:hAnsi="Times New Roman"/>
                      <w:sz w:val="24"/>
                      <w:szCs w:val="24"/>
                    </w:rPr>
                    <w:t>28.03.2022</w:t>
                  </w:r>
                  <w:r w:rsidR="00AE7F4C" w:rsidRPr="00AE7F4C">
                    <w:rPr>
                      <w:rFonts w:ascii="Times New Roman" w:hAnsi="Times New Roman"/>
                      <w:sz w:val="24"/>
                      <w:szCs w:val="24"/>
                    </w:rPr>
                    <w:t xml:space="preserve"> </w:t>
                  </w:r>
                  <w:r w:rsidRPr="006D7F35">
                    <w:rPr>
                      <w:rFonts w:ascii="Times New Roman" w:hAnsi="Times New Roman"/>
                      <w:sz w:val="24"/>
                      <w:szCs w:val="24"/>
                    </w:rPr>
                    <w:t>г.</w:t>
                  </w:r>
                </w:p>
              </w:txbxContent>
            </v:textbox>
          </v:shape>
        </w:pict>
      </w: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ind w:right="1"/>
        <w:contextualSpacing/>
        <w:jc w:val="center"/>
        <w:rPr>
          <w:rFonts w:ascii="Times New Roman" w:eastAsia="Courier New" w:hAnsi="Times New Roman"/>
          <w:b/>
          <w:color w:val="000000"/>
          <w:sz w:val="24"/>
          <w:szCs w:val="24"/>
          <w:lang w:bidi="ru-RU"/>
        </w:rPr>
      </w:pPr>
    </w:p>
    <w:p w:rsidR="008D6C9F" w:rsidRPr="00FE4FDD" w:rsidRDefault="008D6C9F" w:rsidP="00FE4FDD">
      <w:pPr>
        <w:spacing w:after="0" w:line="240" w:lineRule="auto"/>
        <w:jc w:val="center"/>
        <w:rPr>
          <w:rFonts w:ascii="Times New Roman" w:hAnsi="Times New Roman"/>
          <w:color w:val="000000"/>
          <w:sz w:val="24"/>
          <w:szCs w:val="24"/>
          <w:lang w:eastAsia="en-US"/>
        </w:rPr>
      </w:pPr>
    </w:p>
    <w:p w:rsidR="008D6C9F" w:rsidRPr="00FE4FDD" w:rsidRDefault="008D6C9F" w:rsidP="00FE4FDD">
      <w:pPr>
        <w:spacing w:after="0" w:line="240" w:lineRule="auto"/>
        <w:jc w:val="center"/>
        <w:rPr>
          <w:rFonts w:ascii="Times New Roman" w:hAnsi="Times New Roman"/>
          <w:color w:val="000000"/>
          <w:sz w:val="24"/>
          <w:szCs w:val="24"/>
          <w:lang w:eastAsia="en-US"/>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r w:rsidRPr="00FE4FDD">
        <w:rPr>
          <w:rFonts w:ascii="Times New Roman" w:eastAsia="SimSun" w:hAnsi="Times New Roman"/>
          <w:color w:val="000000"/>
          <w:kern w:val="2"/>
          <w:sz w:val="24"/>
          <w:szCs w:val="24"/>
          <w:lang w:eastAsia="hi-IN" w:bidi="hi-IN"/>
        </w:rPr>
        <w:t>РАБОЧАЯ ПРОГРАММА ДИСЦИПЛИНЫ</w:t>
      </w:r>
    </w:p>
    <w:p w:rsidR="008D6C9F" w:rsidRPr="00FE4FDD" w:rsidRDefault="008D6C9F" w:rsidP="00FE4FDD">
      <w:pPr>
        <w:tabs>
          <w:tab w:val="left" w:pos="708"/>
        </w:tabs>
        <w:spacing w:after="0" w:line="240" w:lineRule="auto"/>
        <w:jc w:val="center"/>
        <w:rPr>
          <w:rFonts w:ascii="Times New Roman" w:hAnsi="Times New Roman"/>
          <w:b/>
          <w:color w:val="000000"/>
          <w:sz w:val="24"/>
          <w:szCs w:val="24"/>
        </w:rPr>
      </w:pPr>
    </w:p>
    <w:p w:rsidR="008B053F" w:rsidRPr="00FE4FDD" w:rsidRDefault="001C4ABA" w:rsidP="00FE4FDD">
      <w:pPr>
        <w:suppressAutoHyphens/>
        <w:spacing w:after="0" w:line="240" w:lineRule="auto"/>
        <w:jc w:val="center"/>
        <w:rPr>
          <w:rFonts w:ascii="Times New Roman" w:hAnsi="Times New Roman"/>
          <w:b/>
          <w:bCs/>
          <w:caps/>
          <w:sz w:val="24"/>
          <w:szCs w:val="24"/>
        </w:rPr>
      </w:pPr>
      <w:r w:rsidRPr="00FE4FDD">
        <w:rPr>
          <w:rFonts w:ascii="Times New Roman" w:hAnsi="Times New Roman"/>
          <w:b/>
          <w:bCs/>
          <w:caps/>
          <w:sz w:val="24"/>
          <w:szCs w:val="24"/>
        </w:rPr>
        <w:t>ЧИСЛОВЫЕ СИСТЕМЫ</w:t>
      </w:r>
    </w:p>
    <w:p w:rsidR="008B053F" w:rsidRPr="00FE4FDD" w:rsidRDefault="008B053F" w:rsidP="00FE4FDD">
      <w:pPr>
        <w:suppressAutoHyphens/>
        <w:spacing w:after="0" w:line="240" w:lineRule="auto"/>
        <w:jc w:val="center"/>
        <w:rPr>
          <w:rFonts w:ascii="Times New Roman" w:hAnsi="Times New Roman"/>
          <w:b/>
          <w:bCs/>
          <w:caps/>
          <w:sz w:val="24"/>
          <w:szCs w:val="24"/>
        </w:rPr>
      </w:pPr>
    </w:p>
    <w:p w:rsidR="008D6C9F" w:rsidRPr="00FE4FDD" w:rsidRDefault="001C4ABA" w:rsidP="00FE4FDD">
      <w:pPr>
        <w:suppressAutoHyphens/>
        <w:spacing w:after="0" w:line="240" w:lineRule="auto"/>
        <w:jc w:val="center"/>
        <w:rPr>
          <w:rFonts w:ascii="Times New Roman" w:hAnsi="Times New Roman"/>
          <w:b/>
          <w:bCs/>
          <w:color w:val="000000"/>
          <w:sz w:val="24"/>
          <w:szCs w:val="24"/>
        </w:rPr>
      </w:pPr>
      <w:r w:rsidRPr="00FE4FDD">
        <w:rPr>
          <w:rFonts w:ascii="Times New Roman" w:hAnsi="Times New Roman"/>
          <w:b/>
          <w:bCs/>
          <w:color w:val="000000"/>
          <w:sz w:val="24"/>
          <w:szCs w:val="24"/>
        </w:rPr>
        <w:t>Б1.В.15</w:t>
      </w:r>
    </w:p>
    <w:p w:rsidR="008D6C9F" w:rsidRPr="00FE4FDD" w:rsidRDefault="008D6C9F" w:rsidP="00FE4FDD">
      <w:pPr>
        <w:spacing w:after="0" w:line="240" w:lineRule="auto"/>
        <w:jc w:val="center"/>
        <w:rPr>
          <w:rFonts w:ascii="Times New Roman" w:eastAsia="Calibri" w:hAnsi="Times New Roman"/>
          <w:b/>
          <w:bCs/>
          <w:color w:val="000000"/>
          <w:sz w:val="24"/>
          <w:szCs w:val="24"/>
          <w:lang w:eastAsia="en-US"/>
        </w:rPr>
      </w:pPr>
    </w:p>
    <w:p w:rsidR="008D6C9F" w:rsidRPr="00FE4FDD" w:rsidRDefault="008D6C9F" w:rsidP="00FE4FDD">
      <w:pPr>
        <w:spacing w:after="0" w:line="240" w:lineRule="auto"/>
        <w:ind w:right="1"/>
        <w:contextualSpacing/>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 xml:space="preserve">по основной профессиональной образовательной программе высшего образования – </w:t>
      </w:r>
    </w:p>
    <w:p w:rsidR="008D6C9F" w:rsidRPr="00FE4FDD" w:rsidRDefault="008D6C9F" w:rsidP="00FE4FDD">
      <w:pPr>
        <w:spacing w:after="0" w:line="240" w:lineRule="auto"/>
        <w:ind w:right="1"/>
        <w:contextualSpacing/>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программе бакалавриата</w:t>
      </w: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r w:rsidRPr="00FE4FDD">
        <w:rPr>
          <w:rFonts w:ascii="Times New Roman" w:eastAsia="Courier New" w:hAnsi="Times New Roman"/>
          <w:color w:val="000000"/>
          <w:sz w:val="24"/>
          <w:szCs w:val="24"/>
          <w:lang w:bidi="ru-RU"/>
        </w:rPr>
        <w:t xml:space="preserve">(программа </w:t>
      </w:r>
      <w:r w:rsidRPr="00FE4FDD">
        <w:rPr>
          <w:rFonts w:ascii="Times New Roman" w:eastAsia="Courier New" w:hAnsi="Times New Roman"/>
          <w:sz w:val="24"/>
          <w:szCs w:val="24"/>
          <w:lang w:bidi="ru-RU"/>
        </w:rPr>
        <w:t xml:space="preserve">академического </w:t>
      </w:r>
      <w:r w:rsidRPr="00FE4FDD">
        <w:rPr>
          <w:rFonts w:ascii="Times New Roman" w:eastAsia="Courier New" w:hAnsi="Times New Roman"/>
          <w:color w:val="000000"/>
          <w:sz w:val="24"/>
          <w:szCs w:val="24"/>
          <w:lang w:bidi="ru-RU"/>
        </w:rPr>
        <w:t>бакалавриата)</w:t>
      </w: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p>
    <w:p w:rsidR="008D6C9F" w:rsidRPr="00FE4FDD" w:rsidRDefault="008D6C9F" w:rsidP="00FE4FDD">
      <w:pPr>
        <w:suppressAutoHyphens/>
        <w:spacing w:after="0" w:line="240" w:lineRule="auto"/>
        <w:jc w:val="center"/>
        <w:rPr>
          <w:rFonts w:ascii="Times New Roman" w:eastAsia="Courier New" w:hAnsi="Times New Roman"/>
          <w:color w:val="000000"/>
          <w:sz w:val="24"/>
          <w:szCs w:val="24"/>
          <w:lang w:bidi="ru-RU"/>
        </w:rPr>
      </w:pPr>
    </w:p>
    <w:p w:rsidR="008D6C9F" w:rsidRPr="00FE4FDD" w:rsidRDefault="008D6C9F" w:rsidP="00FE4FDD">
      <w:pPr>
        <w:suppressAutoHyphens/>
        <w:spacing w:after="0" w:line="240" w:lineRule="auto"/>
        <w:jc w:val="center"/>
        <w:rPr>
          <w:rFonts w:ascii="Times New Roman" w:eastAsia="Courier New" w:hAnsi="Times New Roman"/>
          <w:sz w:val="24"/>
          <w:szCs w:val="24"/>
          <w:lang w:bidi="ru-RU"/>
        </w:rPr>
      </w:pPr>
      <w:r w:rsidRPr="00FE4FDD">
        <w:rPr>
          <w:rFonts w:ascii="Times New Roman" w:eastAsia="Courier New" w:hAnsi="Times New Roman"/>
          <w:sz w:val="24"/>
          <w:szCs w:val="24"/>
          <w:lang w:bidi="ru-RU"/>
        </w:rPr>
        <w:t xml:space="preserve">Направление подготовки </w:t>
      </w:r>
      <w:r w:rsidRPr="00FE4FDD">
        <w:rPr>
          <w:rFonts w:ascii="Times New Roman" w:eastAsia="Courier New" w:hAnsi="Times New Roman"/>
          <w:b/>
          <w:sz w:val="24"/>
          <w:szCs w:val="24"/>
          <w:lang w:bidi="ru-RU"/>
        </w:rPr>
        <w:t>44.03.01 Педагогическое образование  (</w:t>
      </w:r>
      <w:r w:rsidRPr="00FE4FDD">
        <w:rPr>
          <w:rFonts w:ascii="Times New Roman" w:eastAsia="Courier New" w:hAnsi="Times New Roman"/>
          <w:sz w:val="24"/>
          <w:szCs w:val="24"/>
          <w:lang w:bidi="ru-RU"/>
        </w:rPr>
        <w:t>уровень бакалавриата)</w:t>
      </w:r>
      <w:r w:rsidRPr="00FE4FDD">
        <w:rPr>
          <w:rFonts w:ascii="Times New Roman" w:eastAsia="Courier New" w:hAnsi="Times New Roman"/>
          <w:sz w:val="24"/>
          <w:szCs w:val="24"/>
          <w:lang w:bidi="ru-RU"/>
        </w:rPr>
        <w:cr/>
      </w:r>
    </w:p>
    <w:p w:rsidR="008D6C9F" w:rsidRPr="00FE4FDD" w:rsidRDefault="008D6C9F" w:rsidP="00FE4FDD">
      <w:pPr>
        <w:suppressAutoHyphens/>
        <w:spacing w:after="0" w:line="240" w:lineRule="auto"/>
        <w:jc w:val="center"/>
        <w:rPr>
          <w:rFonts w:ascii="Times New Roman" w:eastAsia="Courier New" w:hAnsi="Times New Roman"/>
          <w:b/>
          <w:sz w:val="24"/>
          <w:szCs w:val="24"/>
          <w:lang w:bidi="ru-RU"/>
        </w:rPr>
      </w:pPr>
      <w:r w:rsidRPr="00FE4FDD">
        <w:rPr>
          <w:rFonts w:ascii="Times New Roman" w:eastAsia="Courier New" w:hAnsi="Times New Roman"/>
          <w:sz w:val="24"/>
          <w:szCs w:val="24"/>
          <w:lang w:bidi="ru-RU"/>
        </w:rPr>
        <w:t xml:space="preserve">Направленности (профили) программы </w:t>
      </w:r>
      <w:r w:rsidR="00B27CF5" w:rsidRPr="00FE4FDD">
        <w:rPr>
          <w:rFonts w:ascii="Times New Roman" w:eastAsia="Courier New" w:hAnsi="Times New Roman"/>
          <w:b/>
          <w:sz w:val="24"/>
          <w:szCs w:val="24"/>
          <w:lang w:bidi="ru-RU"/>
        </w:rPr>
        <w:t>«Математическое образование»</w:t>
      </w:r>
      <w:r w:rsidRPr="00FE4FDD">
        <w:rPr>
          <w:rFonts w:ascii="Times New Roman" w:eastAsia="Courier New" w:hAnsi="Times New Roman"/>
          <w:sz w:val="24"/>
          <w:szCs w:val="24"/>
          <w:lang w:bidi="ru-RU"/>
        </w:rPr>
        <w:t xml:space="preserve"> </w:t>
      </w:r>
    </w:p>
    <w:p w:rsidR="008D6C9F" w:rsidRPr="00FE4FDD" w:rsidRDefault="008D6C9F" w:rsidP="00FE4FDD">
      <w:pPr>
        <w:suppressAutoHyphens/>
        <w:spacing w:after="0" w:line="240" w:lineRule="auto"/>
        <w:jc w:val="center"/>
        <w:rPr>
          <w:rFonts w:ascii="Times New Roman" w:eastAsia="Courier New" w:hAnsi="Times New Roman"/>
          <w:sz w:val="24"/>
          <w:szCs w:val="24"/>
          <w:lang w:bidi="ru-RU"/>
        </w:rPr>
      </w:pPr>
    </w:p>
    <w:p w:rsidR="008D6C9F" w:rsidRPr="00FE4FDD" w:rsidRDefault="008D6C9F" w:rsidP="00FE4FDD">
      <w:pPr>
        <w:suppressAutoHyphens/>
        <w:spacing w:after="0" w:line="240" w:lineRule="auto"/>
        <w:jc w:val="center"/>
        <w:rPr>
          <w:rFonts w:ascii="Times New Roman" w:eastAsia="Courier New" w:hAnsi="Times New Roman"/>
          <w:b/>
          <w:sz w:val="24"/>
          <w:szCs w:val="24"/>
          <w:lang w:bidi="ru-RU"/>
        </w:rPr>
      </w:pPr>
    </w:p>
    <w:p w:rsidR="008D6C9F" w:rsidRPr="00996F4A" w:rsidRDefault="008D6C9F" w:rsidP="00FE4FDD">
      <w:pPr>
        <w:suppressAutoHyphens/>
        <w:spacing w:after="0" w:line="240" w:lineRule="auto"/>
        <w:jc w:val="center"/>
        <w:rPr>
          <w:rFonts w:ascii="Times New Roman" w:eastAsia="Courier New" w:hAnsi="Times New Roman"/>
          <w:sz w:val="24"/>
          <w:szCs w:val="24"/>
          <w:lang w:bidi="ru-RU"/>
        </w:rPr>
      </w:pPr>
      <w:r w:rsidRPr="00FE4FDD">
        <w:rPr>
          <w:rFonts w:ascii="Times New Roman" w:eastAsia="Courier New" w:hAnsi="Times New Roman"/>
          <w:sz w:val="24"/>
          <w:szCs w:val="24"/>
          <w:lang w:bidi="ru-RU"/>
        </w:rPr>
        <w:t>Виды профессиональной деятельности: педагоги</w:t>
      </w:r>
      <w:r w:rsidR="00996F4A">
        <w:rPr>
          <w:rFonts w:ascii="Times New Roman" w:eastAsia="Courier New" w:hAnsi="Times New Roman"/>
          <w:sz w:val="24"/>
          <w:szCs w:val="24"/>
          <w:lang w:bidi="ru-RU"/>
        </w:rPr>
        <w:t>ческая</w:t>
      </w:r>
      <w:r w:rsidR="00996F4A" w:rsidRPr="00996F4A">
        <w:rPr>
          <w:rFonts w:ascii="Times New Roman" w:eastAsia="Courier New" w:hAnsi="Times New Roman"/>
          <w:sz w:val="24"/>
          <w:szCs w:val="24"/>
          <w:lang w:bidi="ru-RU"/>
        </w:rPr>
        <w:t xml:space="preserve"> (основной), исследовательская</w:t>
      </w:r>
    </w:p>
    <w:p w:rsidR="008D6C9F" w:rsidRPr="00FE4FDD" w:rsidRDefault="008D6C9F" w:rsidP="00FE4FDD">
      <w:pPr>
        <w:suppressAutoHyphens/>
        <w:spacing w:after="0" w:line="240" w:lineRule="auto"/>
        <w:jc w:val="center"/>
        <w:rPr>
          <w:rFonts w:ascii="Times New Roman" w:eastAsia="Courier New" w:hAnsi="Times New Roman"/>
          <w:sz w:val="24"/>
          <w:szCs w:val="24"/>
          <w:lang w:bidi="ru-RU"/>
        </w:rPr>
      </w:pPr>
    </w:p>
    <w:p w:rsidR="008D6C9F" w:rsidRPr="00FE4FDD" w:rsidRDefault="008D6C9F" w:rsidP="00FE4FDD">
      <w:pPr>
        <w:suppressAutoHyphens/>
        <w:spacing w:after="0" w:line="240" w:lineRule="auto"/>
        <w:jc w:val="center"/>
        <w:rPr>
          <w:rFonts w:ascii="Times New Roman" w:eastAsia="SimSun" w:hAnsi="Times New Roman"/>
          <w:color w:val="000000"/>
          <w:kern w:val="2"/>
          <w:sz w:val="24"/>
          <w:szCs w:val="24"/>
          <w:lang w:eastAsia="hi-IN" w:bidi="hi-IN"/>
        </w:rPr>
      </w:pPr>
    </w:p>
    <w:p w:rsidR="008D6C9F" w:rsidRPr="00FE4FDD" w:rsidRDefault="008D6C9F" w:rsidP="00FE4FDD">
      <w:pPr>
        <w:suppressAutoHyphens/>
        <w:spacing w:after="0" w:line="240" w:lineRule="auto"/>
        <w:jc w:val="center"/>
        <w:rPr>
          <w:rFonts w:ascii="Times New Roman" w:eastAsia="SimSun" w:hAnsi="Times New Roman"/>
          <w:b/>
          <w:color w:val="000000"/>
          <w:kern w:val="2"/>
          <w:sz w:val="24"/>
          <w:szCs w:val="24"/>
          <w:lang w:eastAsia="hi-IN" w:bidi="hi-IN"/>
        </w:rPr>
      </w:pPr>
      <w:r w:rsidRPr="00FE4FDD">
        <w:rPr>
          <w:rFonts w:ascii="Times New Roman" w:eastAsia="SimSun" w:hAnsi="Times New Roman"/>
          <w:b/>
          <w:color w:val="000000"/>
          <w:kern w:val="2"/>
          <w:sz w:val="24"/>
          <w:szCs w:val="24"/>
          <w:lang w:eastAsia="hi-IN" w:bidi="hi-IN"/>
        </w:rPr>
        <w:t>Для обучающихся:</w:t>
      </w:r>
    </w:p>
    <w:p w:rsidR="003D3D40" w:rsidRDefault="003D3D40" w:rsidP="00AE7F4C">
      <w:pPr>
        <w:jc w:val="center"/>
        <w:rPr>
          <w:rFonts w:ascii="Times New Roman" w:eastAsia="SimSun" w:hAnsi="Times New Roman"/>
          <w:color w:val="000000"/>
          <w:kern w:val="2"/>
          <w:sz w:val="24"/>
          <w:szCs w:val="24"/>
          <w:lang w:eastAsia="hi-IN" w:bidi="hi-IN"/>
        </w:rPr>
      </w:pPr>
    </w:p>
    <w:p w:rsidR="00AE7F4C" w:rsidRPr="00C62075" w:rsidRDefault="00AE7F4C" w:rsidP="00AE7F4C">
      <w:pPr>
        <w:jc w:val="center"/>
        <w:rPr>
          <w:rFonts w:ascii="Times New Roman" w:eastAsia="SimSun" w:hAnsi="Times New Roman"/>
          <w:color w:val="000000"/>
          <w:kern w:val="2"/>
          <w:sz w:val="24"/>
          <w:szCs w:val="24"/>
          <w:lang w:eastAsia="hi-IN" w:bidi="hi-IN"/>
        </w:rPr>
      </w:pPr>
      <w:r w:rsidRPr="00C62075">
        <w:rPr>
          <w:rFonts w:ascii="Times New Roman" w:eastAsia="SimSun" w:hAnsi="Times New Roman"/>
          <w:color w:val="000000"/>
          <w:kern w:val="2"/>
          <w:sz w:val="24"/>
          <w:szCs w:val="24"/>
          <w:lang w:eastAsia="hi-IN" w:bidi="hi-IN"/>
        </w:rPr>
        <w:t>заочной формы обучения 201</w:t>
      </w:r>
      <w:r w:rsidR="00936216">
        <w:rPr>
          <w:rFonts w:ascii="Times New Roman" w:eastAsia="SimSun" w:hAnsi="Times New Roman"/>
          <w:color w:val="000000"/>
          <w:kern w:val="2"/>
          <w:sz w:val="24"/>
          <w:szCs w:val="24"/>
          <w:lang w:eastAsia="hi-IN" w:bidi="hi-IN"/>
        </w:rPr>
        <w:t>8</w:t>
      </w:r>
      <w:r>
        <w:rPr>
          <w:rFonts w:ascii="Times New Roman" w:eastAsia="SimSun" w:hAnsi="Times New Roman"/>
          <w:color w:val="000000"/>
          <w:kern w:val="2"/>
          <w:sz w:val="24"/>
          <w:szCs w:val="24"/>
          <w:lang w:eastAsia="hi-IN" w:bidi="hi-IN"/>
        </w:rPr>
        <w:t xml:space="preserve"> </w:t>
      </w:r>
      <w:r w:rsidRPr="00C62075">
        <w:rPr>
          <w:rFonts w:ascii="Times New Roman" w:eastAsia="SimSun" w:hAnsi="Times New Roman"/>
          <w:color w:val="000000"/>
          <w:kern w:val="2"/>
          <w:sz w:val="24"/>
          <w:szCs w:val="24"/>
          <w:lang w:eastAsia="hi-IN" w:bidi="hi-IN"/>
        </w:rPr>
        <w:t>года набора соответственно</w:t>
      </w:r>
    </w:p>
    <w:p w:rsidR="00AE7F4C" w:rsidRPr="00C62075" w:rsidRDefault="00AE7F4C" w:rsidP="00AE7F4C">
      <w:pPr>
        <w:jc w:val="center"/>
        <w:rPr>
          <w:rFonts w:ascii="Times New Roman" w:eastAsia="SimSun" w:hAnsi="Times New Roman"/>
          <w:color w:val="000000"/>
          <w:kern w:val="2"/>
          <w:sz w:val="24"/>
          <w:szCs w:val="24"/>
          <w:lang w:eastAsia="hi-IN" w:bidi="hi-IN"/>
        </w:rPr>
      </w:pPr>
    </w:p>
    <w:p w:rsidR="00AE7F4C" w:rsidRDefault="00AE7F4C" w:rsidP="00AE7F4C">
      <w:pPr>
        <w:jc w:val="center"/>
        <w:rPr>
          <w:rFonts w:ascii="Times New Roman" w:eastAsia="SimSun" w:hAnsi="Times New Roman"/>
          <w:color w:val="000000"/>
          <w:kern w:val="2"/>
          <w:sz w:val="24"/>
          <w:szCs w:val="24"/>
          <w:lang w:eastAsia="hi-IN" w:bidi="hi-IN"/>
        </w:rPr>
      </w:pPr>
    </w:p>
    <w:p w:rsidR="003D3D40" w:rsidRPr="00C62075" w:rsidRDefault="003D3D40" w:rsidP="00AE7F4C">
      <w:pPr>
        <w:jc w:val="center"/>
        <w:rPr>
          <w:rFonts w:ascii="Times New Roman" w:eastAsia="SimSun" w:hAnsi="Times New Roman"/>
          <w:color w:val="000000"/>
          <w:kern w:val="2"/>
          <w:sz w:val="24"/>
          <w:szCs w:val="24"/>
          <w:lang w:eastAsia="hi-IN" w:bidi="hi-IN"/>
        </w:rPr>
      </w:pPr>
    </w:p>
    <w:p w:rsidR="00AE7F4C" w:rsidRDefault="00AE7F4C" w:rsidP="00AE7F4C">
      <w:pPr>
        <w:jc w:val="center"/>
      </w:pPr>
      <w:r w:rsidRPr="00C62075">
        <w:rPr>
          <w:rFonts w:ascii="Times New Roman" w:eastAsia="SimSun" w:hAnsi="Times New Roman"/>
          <w:color w:val="000000"/>
          <w:kern w:val="2"/>
          <w:sz w:val="24"/>
          <w:szCs w:val="24"/>
          <w:lang w:eastAsia="hi-IN" w:bidi="hi-IN"/>
        </w:rPr>
        <w:t>Омск, 202</w:t>
      </w:r>
      <w:r w:rsidR="003D3D40">
        <w:rPr>
          <w:rFonts w:ascii="Times New Roman" w:eastAsia="SimSun" w:hAnsi="Times New Roman"/>
          <w:color w:val="000000"/>
          <w:kern w:val="2"/>
          <w:sz w:val="24"/>
          <w:szCs w:val="24"/>
          <w:lang w:eastAsia="hi-IN" w:bidi="hi-IN"/>
        </w:rPr>
        <w:t>2</w:t>
      </w:r>
    </w:p>
    <w:p w:rsidR="008D6C9F" w:rsidRPr="00FE4FDD" w:rsidRDefault="008D6C9F" w:rsidP="00FE4FDD">
      <w:pPr>
        <w:spacing w:after="0" w:line="240" w:lineRule="auto"/>
        <w:jc w:val="center"/>
        <w:rPr>
          <w:rFonts w:ascii="Times New Roman" w:eastAsia="SimSun" w:hAnsi="Times New Roman"/>
          <w:b/>
          <w:color w:val="000000"/>
          <w:kern w:val="2"/>
          <w:sz w:val="24"/>
          <w:szCs w:val="24"/>
          <w:lang w:eastAsia="hi-IN" w:bidi="hi-IN"/>
        </w:rPr>
      </w:pPr>
      <w:r w:rsidRPr="00FE4FDD">
        <w:rPr>
          <w:rFonts w:ascii="Times New Roman" w:hAnsi="Times New Roman"/>
          <w:color w:val="000000"/>
          <w:sz w:val="24"/>
          <w:szCs w:val="24"/>
        </w:rPr>
        <w:br w:type="page"/>
      </w:r>
      <w:r w:rsidRPr="00FE4FDD">
        <w:rPr>
          <w:rFonts w:ascii="Times New Roman" w:eastAsia="SimSun" w:hAnsi="Times New Roman"/>
          <w:b/>
          <w:color w:val="000000"/>
          <w:kern w:val="2"/>
          <w:sz w:val="24"/>
          <w:szCs w:val="24"/>
          <w:lang w:eastAsia="hi-IN" w:bidi="hi-IN"/>
        </w:rPr>
        <w:lastRenderedPageBreak/>
        <w:t>СОДЕРЖАНИЕ</w:t>
      </w:r>
    </w:p>
    <w:p w:rsidR="008D6C9F" w:rsidRPr="00FE4FDD" w:rsidRDefault="008D6C9F" w:rsidP="00FE4FDD">
      <w:pPr>
        <w:spacing w:after="0" w:line="240" w:lineRule="auto"/>
        <w:jc w:val="center"/>
        <w:rPr>
          <w:rFonts w:ascii="Times New Roman" w:eastAsia="SimSun" w:hAnsi="Times New Roma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1</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дисциплины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2</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3</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Указание места дисциплины в структуре образовательной программы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4</w:t>
            </w:r>
          </w:p>
        </w:tc>
        <w:tc>
          <w:tcPr>
            <w:tcW w:w="8080" w:type="dxa"/>
            <w:hideMark/>
          </w:tcPr>
          <w:p w:rsidR="008D6C9F" w:rsidRPr="00FE4FDD" w:rsidRDefault="008D6C9F" w:rsidP="00FE4FDD">
            <w:pPr>
              <w:spacing w:after="0" w:line="240" w:lineRule="auto"/>
              <w:jc w:val="both"/>
              <w:rPr>
                <w:rFonts w:ascii="Times New Roman" w:hAnsi="Times New Roman"/>
                <w:color w:val="000000"/>
                <w:spacing w:val="4"/>
                <w:sz w:val="24"/>
                <w:szCs w:val="24"/>
              </w:rPr>
            </w:pPr>
            <w:r w:rsidRPr="00FE4FDD">
              <w:rPr>
                <w:rFonts w:ascii="Times New Roman" w:hAnsi="Times New Roman"/>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5</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FE4FDD">
            <w:pPr>
              <w:spacing w:after="0" w:line="240" w:lineRule="auto"/>
              <w:jc w:val="center"/>
              <w:rPr>
                <w:rFonts w:ascii="Times New Roman" w:hAnsi="Times New Roman"/>
                <w:color w:val="000000"/>
                <w:sz w:val="24"/>
                <w:szCs w:val="24"/>
              </w:rPr>
            </w:pPr>
            <w:r w:rsidRPr="00FE4FDD">
              <w:rPr>
                <w:rFonts w:ascii="Times New Roman" w:hAnsi="Times New Roman"/>
                <w:color w:val="000000"/>
                <w:sz w:val="24"/>
                <w:szCs w:val="24"/>
              </w:rPr>
              <w:t>6</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8D6C9F" w:rsidP="007B33A1">
            <w:pPr>
              <w:spacing w:after="0" w:line="240" w:lineRule="auto"/>
              <w:rPr>
                <w:rFonts w:ascii="Times New Roman" w:hAnsi="Times New Roman"/>
                <w:color w:val="000000"/>
                <w:sz w:val="24"/>
                <w:szCs w:val="24"/>
              </w:rPr>
            </w:pP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7B33A1" w:rsidP="00FE4F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7</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основной и дополнительной учебной литературы, необходимой для освоения дисциплины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7B33A1" w:rsidP="00FE4F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8</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7B33A1" w:rsidP="00FE4F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9</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Методические указания для обучающихся по освоению дисциплины</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7B33A1" w:rsidP="00FE4F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10</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r w:rsidR="008D6C9F" w:rsidRPr="00FE4FDD" w:rsidTr="00D71389">
        <w:tc>
          <w:tcPr>
            <w:tcW w:w="562" w:type="dxa"/>
            <w:hideMark/>
          </w:tcPr>
          <w:p w:rsidR="008D6C9F" w:rsidRPr="00FE4FDD" w:rsidRDefault="007B33A1" w:rsidP="00FE4FDD">
            <w:pPr>
              <w:spacing w:after="0" w:line="240" w:lineRule="auto"/>
              <w:jc w:val="center"/>
              <w:rPr>
                <w:rFonts w:ascii="Times New Roman" w:hAnsi="Times New Roman"/>
                <w:color w:val="000000"/>
                <w:sz w:val="24"/>
                <w:szCs w:val="24"/>
              </w:rPr>
            </w:pPr>
            <w:r>
              <w:rPr>
                <w:rFonts w:ascii="Times New Roman" w:hAnsi="Times New Roman"/>
                <w:color w:val="000000"/>
                <w:sz w:val="24"/>
                <w:szCs w:val="24"/>
              </w:rPr>
              <w:t>11</w:t>
            </w:r>
          </w:p>
        </w:tc>
        <w:tc>
          <w:tcPr>
            <w:tcW w:w="8080" w:type="dxa"/>
            <w:hideMark/>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c>
          <w:tcPr>
            <w:tcW w:w="703" w:type="dxa"/>
          </w:tcPr>
          <w:p w:rsidR="008D6C9F" w:rsidRPr="00FE4FDD" w:rsidRDefault="008D6C9F" w:rsidP="00FE4FDD">
            <w:pPr>
              <w:spacing w:after="0" w:line="240" w:lineRule="auto"/>
              <w:jc w:val="center"/>
              <w:rPr>
                <w:rFonts w:ascii="Times New Roman" w:hAnsi="Times New Roman"/>
                <w:color w:val="000000"/>
                <w:sz w:val="24"/>
                <w:szCs w:val="24"/>
              </w:rPr>
            </w:pPr>
          </w:p>
        </w:tc>
      </w:tr>
    </w:tbl>
    <w:p w:rsidR="008D6C9F" w:rsidRPr="00FE4FDD" w:rsidRDefault="008D6C9F" w:rsidP="00FE4FDD">
      <w:pPr>
        <w:spacing w:after="0" w:line="240" w:lineRule="auto"/>
        <w:rPr>
          <w:rFonts w:ascii="Times New Roman" w:hAnsi="Times New Roman"/>
          <w:b/>
          <w:color w:val="000000"/>
          <w:sz w:val="24"/>
          <w:szCs w:val="24"/>
        </w:rPr>
      </w:pPr>
    </w:p>
    <w:p w:rsidR="008D6C9F" w:rsidRPr="00FE4FDD" w:rsidRDefault="008D6C9F" w:rsidP="00FE4FDD">
      <w:pPr>
        <w:spacing w:after="0" w:line="240" w:lineRule="auto"/>
        <w:rPr>
          <w:rFonts w:ascii="Times New Roman" w:hAnsi="Times New Roman"/>
          <w:b/>
          <w:color w:val="000000"/>
          <w:sz w:val="24"/>
          <w:szCs w:val="24"/>
        </w:rPr>
      </w:pPr>
      <w:r w:rsidRPr="00FE4FDD">
        <w:rPr>
          <w:rFonts w:ascii="Times New Roman" w:hAnsi="Times New Roman"/>
          <w:b/>
          <w:color w:val="000000"/>
          <w:sz w:val="24"/>
          <w:szCs w:val="24"/>
        </w:rPr>
        <w:br w:type="page"/>
      </w:r>
    </w:p>
    <w:p w:rsidR="008D6C9F" w:rsidRPr="00FE4FDD" w:rsidRDefault="008D6C9F" w:rsidP="00FE4FDD">
      <w:pPr>
        <w:spacing w:after="0" w:line="240" w:lineRule="auto"/>
        <w:jc w:val="both"/>
        <w:rPr>
          <w:rFonts w:ascii="Times New Roman" w:hAnsi="Times New Roman"/>
          <w:color w:val="000000"/>
          <w:spacing w:val="-3"/>
          <w:sz w:val="24"/>
          <w:szCs w:val="24"/>
          <w:lang w:eastAsia="en-US"/>
        </w:rPr>
      </w:pPr>
      <w:r w:rsidRPr="00FE4FDD">
        <w:rPr>
          <w:rFonts w:ascii="Times New Roman" w:hAnsi="Times New Roman"/>
          <w:color w:val="000000"/>
          <w:spacing w:val="-3"/>
          <w:sz w:val="24"/>
          <w:szCs w:val="24"/>
          <w:lang w:eastAsia="en-US"/>
        </w:rPr>
        <w:t>Составитель:</w:t>
      </w:r>
    </w:p>
    <w:p w:rsidR="008D6C9F" w:rsidRPr="00FE4FDD" w:rsidRDefault="008D6C9F" w:rsidP="00FE4FDD">
      <w:pPr>
        <w:spacing w:after="0" w:line="240" w:lineRule="auto"/>
        <w:jc w:val="both"/>
        <w:rPr>
          <w:rFonts w:ascii="Times New Roman" w:hAnsi="Times New Roman"/>
          <w:color w:val="000000"/>
          <w:spacing w:val="-3"/>
          <w:sz w:val="24"/>
          <w:szCs w:val="24"/>
          <w:lang w:eastAsia="en-US"/>
        </w:rPr>
      </w:pPr>
    </w:p>
    <w:p w:rsidR="008D6C9F" w:rsidRPr="00FE4FDD" w:rsidRDefault="008D6C9F" w:rsidP="00FE4FDD">
      <w:pPr>
        <w:spacing w:after="0" w:line="240" w:lineRule="auto"/>
        <w:jc w:val="both"/>
        <w:rPr>
          <w:rFonts w:ascii="Times New Roman" w:hAnsi="Times New Roman"/>
          <w:spacing w:val="-3"/>
          <w:sz w:val="24"/>
          <w:szCs w:val="24"/>
          <w:lang w:eastAsia="en-US"/>
        </w:rPr>
      </w:pPr>
      <w:r w:rsidRPr="00FE4FDD">
        <w:rPr>
          <w:rFonts w:ascii="Times New Roman" w:hAnsi="Times New Roman"/>
          <w:spacing w:val="-3"/>
          <w:sz w:val="24"/>
          <w:szCs w:val="24"/>
          <w:lang w:eastAsia="en-US"/>
        </w:rPr>
        <w:t>к.п.н., доцент _________________ /С.Х. Мухаметдинова/</w:t>
      </w:r>
    </w:p>
    <w:p w:rsidR="008D6C9F" w:rsidRPr="00FE4FDD" w:rsidRDefault="008D6C9F" w:rsidP="00FE4FDD">
      <w:pPr>
        <w:spacing w:after="0" w:line="240" w:lineRule="auto"/>
        <w:jc w:val="both"/>
        <w:rPr>
          <w:rFonts w:ascii="Times New Roman" w:hAnsi="Times New Roman"/>
          <w:spacing w:val="-3"/>
          <w:sz w:val="24"/>
          <w:szCs w:val="24"/>
          <w:lang w:eastAsia="en-US"/>
        </w:rPr>
      </w:pPr>
    </w:p>
    <w:p w:rsidR="00AE7F4C" w:rsidRPr="008D6C9F" w:rsidRDefault="00AE7F4C" w:rsidP="00AE7F4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Рабочая программа дисциплины одобрена на заседании кафедры  «Информатики, математики и естественнонаучных дисциплин»</w:t>
      </w:r>
    </w:p>
    <w:p w:rsidR="00AE7F4C" w:rsidRDefault="00AE7F4C" w:rsidP="00AE7F4C">
      <w:pPr>
        <w:spacing w:after="0" w:line="240" w:lineRule="auto"/>
        <w:jc w:val="both"/>
        <w:rPr>
          <w:rFonts w:ascii="Times New Roman" w:hAnsi="Times New Roman"/>
          <w:spacing w:val="-3"/>
          <w:sz w:val="24"/>
          <w:szCs w:val="24"/>
          <w:lang w:eastAsia="en-US"/>
        </w:rPr>
      </w:pPr>
    </w:p>
    <w:p w:rsidR="00AE7F4C" w:rsidRPr="008D6C9F" w:rsidRDefault="003D3D40" w:rsidP="00AE7F4C">
      <w:pPr>
        <w:spacing w:after="0" w:line="240" w:lineRule="auto"/>
        <w:jc w:val="both"/>
        <w:rPr>
          <w:rFonts w:ascii="Times New Roman" w:hAnsi="Times New Roman"/>
          <w:spacing w:val="-3"/>
          <w:sz w:val="24"/>
          <w:szCs w:val="24"/>
          <w:lang w:eastAsia="en-US"/>
        </w:rPr>
      </w:pPr>
      <w:r>
        <w:rPr>
          <w:rFonts w:ascii="Times New Roman" w:hAnsi="Times New Roman"/>
          <w:spacing w:val="-3"/>
          <w:sz w:val="24"/>
          <w:szCs w:val="24"/>
          <w:lang w:eastAsia="en-US"/>
        </w:rPr>
        <w:t>Протокол от 25.03.2022</w:t>
      </w:r>
      <w:r w:rsidR="00AE7F4C" w:rsidRPr="00C62075">
        <w:rPr>
          <w:rFonts w:ascii="Times New Roman" w:hAnsi="Times New Roman"/>
          <w:spacing w:val="-3"/>
          <w:sz w:val="24"/>
          <w:szCs w:val="24"/>
          <w:lang w:eastAsia="en-US"/>
        </w:rPr>
        <w:t xml:space="preserve"> г. № 8</w:t>
      </w:r>
    </w:p>
    <w:p w:rsidR="00AE7F4C" w:rsidRPr="008D6C9F" w:rsidRDefault="00AE7F4C" w:rsidP="00AE7F4C">
      <w:pPr>
        <w:spacing w:after="0" w:line="240" w:lineRule="auto"/>
        <w:jc w:val="both"/>
        <w:rPr>
          <w:rFonts w:ascii="Times New Roman" w:hAnsi="Times New Roman"/>
          <w:spacing w:val="-3"/>
          <w:sz w:val="24"/>
          <w:szCs w:val="24"/>
          <w:lang w:eastAsia="en-US"/>
        </w:rPr>
      </w:pPr>
    </w:p>
    <w:p w:rsidR="00AE7F4C" w:rsidRPr="008D6C9F" w:rsidRDefault="00AE7F4C" w:rsidP="00AE7F4C">
      <w:pPr>
        <w:spacing w:after="0" w:line="240" w:lineRule="auto"/>
        <w:jc w:val="both"/>
        <w:rPr>
          <w:rFonts w:ascii="Times New Roman" w:hAnsi="Times New Roman"/>
          <w:spacing w:val="-3"/>
          <w:sz w:val="24"/>
          <w:szCs w:val="24"/>
          <w:lang w:eastAsia="en-US"/>
        </w:rPr>
      </w:pPr>
      <w:r w:rsidRPr="008D6C9F">
        <w:rPr>
          <w:rFonts w:ascii="Times New Roman" w:hAnsi="Times New Roman"/>
          <w:spacing w:val="-3"/>
          <w:sz w:val="24"/>
          <w:szCs w:val="24"/>
          <w:lang w:eastAsia="en-US"/>
        </w:rPr>
        <w:t>Зав. кафедрой  к.п.н., профессор_________________ /О.Н. Лучко/</w:t>
      </w:r>
    </w:p>
    <w:p w:rsidR="008D6C9F" w:rsidRPr="00FE4FDD" w:rsidRDefault="008D6C9F" w:rsidP="00FE4FDD">
      <w:pPr>
        <w:spacing w:after="0" w:line="240" w:lineRule="auto"/>
        <w:ind w:firstLine="708"/>
        <w:rPr>
          <w:rFonts w:ascii="Times New Roman" w:hAnsi="Times New Roman"/>
          <w:b/>
          <w:i/>
          <w:color w:val="000000"/>
          <w:sz w:val="24"/>
          <w:szCs w:val="24"/>
          <w:lang w:eastAsia="en-US"/>
        </w:rPr>
      </w:pPr>
      <w:r w:rsidRPr="00FE4FDD">
        <w:rPr>
          <w:rFonts w:ascii="Times New Roman" w:hAnsi="Times New Roman"/>
          <w:spacing w:val="-3"/>
          <w:sz w:val="24"/>
          <w:szCs w:val="24"/>
          <w:lang w:eastAsia="en-US"/>
        </w:rPr>
        <w:br w:type="page"/>
      </w:r>
      <w:r w:rsidRPr="00FE4FDD">
        <w:rPr>
          <w:rFonts w:ascii="Times New Roman" w:hAnsi="Times New Roman"/>
          <w:b/>
          <w:i/>
          <w:color w:val="000000"/>
          <w:spacing w:val="-3"/>
          <w:sz w:val="24"/>
          <w:szCs w:val="24"/>
          <w:lang w:eastAsia="en-US"/>
        </w:rPr>
        <w:lastRenderedPageBreak/>
        <w:t xml:space="preserve">Рабочая программа дисциплины составлена </w:t>
      </w:r>
      <w:r w:rsidRPr="00FE4FDD">
        <w:rPr>
          <w:rFonts w:ascii="Times New Roman" w:hAnsi="Times New Roman"/>
          <w:b/>
          <w:i/>
          <w:color w:val="000000"/>
          <w:sz w:val="24"/>
          <w:szCs w:val="24"/>
          <w:lang w:eastAsia="en-US"/>
        </w:rPr>
        <w:t>в соответствии с:</w:t>
      </w:r>
    </w:p>
    <w:p w:rsidR="008D6C9F" w:rsidRPr="00FE4FDD" w:rsidRDefault="008D6C9F" w:rsidP="00FE4FDD">
      <w:pPr>
        <w:spacing w:after="0" w:line="240" w:lineRule="auto"/>
        <w:ind w:firstLine="709"/>
        <w:jc w:val="both"/>
        <w:rPr>
          <w:rFonts w:ascii="Times New Roman" w:hAnsi="Times New Roman"/>
          <w:color w:val="000000"/>
          <w:sz w:val="24"/>
          <w:szCs w:val="24"/>
          <w:lang w:eastAsia="en-US"/>
        </w:rPr>
      </w:pPr>
      <w:r w:rsidRPr="00FE4FDD">
        <w:rPr>
          <w:rFonts w:ascii="Times New Roman" w:hAnsi="Times New Roman"/>
          <w:color w:val="000000"/>
          <w:sz w:val="24"/>
          <w:szCs w:val="24"/>
          <w:lang w:eastAsia="en-US"/>
        </w:rPr>
        <w:t>- Федеральным законом Российской Федерации от 29.12.2012 № 273-ФЗ «Об образовании в Российской Федерации»;</w:t>
      </w:r>
    </w:p>
    <w:p w:rsidR="0012539B"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color w:val="000000"/>
          <w:sz w:val="24"/>
          <w:szCs w:val="24"/>
        </w:rPr>
        <w:t xml:space="preserve">- </w:t>
      </w:r>
      <w:r w:rsidR="0012539B" w:rsidRPr="00FE4FDD">
        <w:rPr>
          <w:rFonts w:ascii="Times New Roman" w:hAnsi="Times New Roman"/>
          <w:sz w:val="24"/>
          <w:szCs w:val="24"/>
        </w:rPr>
        <w:t>Федеральным государственным образовательным стандартом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 Федеральный государственный образовательный стандарт высшего образования);</w:t>
      </w:r>
    </w:p>
    <w:p w:rsidR="003D3D40" w:rsidRPr="003D3D40" w:rsidRDefault="003D3D40" w:rsidP="003D3D40">
      <w:pPr>
        <w:spacing w:line="240" w:lineRule="auto"/>
        <w:ind w:firstLine="708"/>
        <w:jc w:val="both"/>
        <w:rPr>
          <w:rFonts w:ascii="Times New Roman" w:hAnsi="Times New Roman"/>
          <w:sz w:val="24"/>
          <w:szCs w:val="24"/>
        </w:rPr>
      </w:pPr>
      <w:r w:rsidRPr="003D3D40">
        <w:rPr>
          <w:rFonts w:ascii="Times New Roman" w:hAnsi="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D6C9F" w:rsidRPr="003D3D40" w:rsidRDefault="00C0735F" w:rsidP="003D3D40">
      <w:pPr>
        <w:spacing w:after="0" w:line="240" w:lineRule="auto"/>
        <w:ind w:firstLine="709"/>
        <w:jc w:val="both"/>
        <w:rPr>
          <w:rFonts w:ascii="Times New Roman" w:hAnsi="Times New Roman"/>
          <w:color w:val="000000"/>
          <w:sz w:val="24"/>
          <w:szCs w:val="24"/>
          <w:lang w:eastAsia="en-US"/>
        </w:rPr>
      </w:pPr>
      <w:r w:rsidRPr="003D3D40">
        <w:rPr>
          <w:rFonts w:ascii="Times New Roman" w:hAnsi="Times New Roman"/>
          <w:color w:val="000000"/>
          <w:sz w:val="24"/>
          <w:szCs w:val="24"/>
          <w:lang w:eastAsia="en-US"/>
        </w:rPr>
        <w:t xml:space="preserve">- </w:t>
      </w:r>
      <w:r w:rsidR="008D6C9F" w:rsidRPr="003D3D40">
        <w:rPr>
          <w:rFonts w:ascii="Times New Roman" w:hAnsi="Times New Roman"/>
          <w:color w:val="000000"/>
          <w:sz w:val="24"/>
          <w:szCs w:val="24"/>
          <w:lang w:eastAsia="en-US"/>
        </w:rPr>
        <w:t>Фонд оценочных средств дисциплины составлен в соответствии с локальными нормативными актами ЧУ ОО ВО «</w:t>
      </w:r>
      <w:r w:rsidR="008D6C9F" w:rsidRPr="003D3D40">
        <w:rPr>
          <w:rFonts w:ascii="Times New Roman" w:hAnsi="Times New Roman"/>
          <w:b/>
          <w:color w:val="000000"/>
          <w:sz w:val="24"/>
          <w:szCs w:val="24"/>
          <w:lang w:eastAsia="en-US"/>
        </w:rPr>
        <w:t>Омская гуманитарная академия</w:t>
      </w:r>
      <w:r w:rsidR="008D6C9F" w:rsidRPr="003D3D40">
        <w:rPr>
          <w:rFonts w:ascii="Times New Roman" w:hAnsi="Times New Roman"/>
          <w:color w:val="000000"/>
          <w:sz w:val="24"/>
          <w:szCs w:val="24"/>
          <w:lang w:eastAsia="en-US"/>
        </w:rPr>
        <w:t>» (</w:t>
      </w:r>
      <w:r w:rsidR="008D6C9F" w:rsidRPr="003D3D40">
        <w:rPr>
          <w:rFonts w:ascii="Times New Roman" w:hAnsi="Times New Roman"/>
          <w:i/>
          <w:color w:val="000000"/>
          <w:sz w:val="24"/>
          <w:szCs w:val="24"/>
          <w:lang w:eastAsia="en-US"/>
        </w:rPr>
        <w:t>далее – Академия; ОмГА</w:t>
      </w:r>
      <w:r w:rsidR="008D6C9F" w:rsidRPr="003D3D40">
        <w:rPr>
          <w:rFonts w:ascii="Times New Roman" w:hAnsi="Times New Roman"/>
          <w:color w:val="000000"/>
          <w:sz w:val="24"/>
          <w:szCs w:val="24"/>
          <w:lang w:eastAsia="en-US"/>
        </w:rPr>
        <w:t>):</w:t>
      </w:r>
    </w:p>
    <w:p w:rsidR="003D3D40" w:rsidRPr="003D3D40" w:rsidRDefault="003D3D40" w:rsidP="003D3D40">
      <w:pPr>
        <w:spacing w:line="240" w:lineRule="auto"/>
        <w:ind w:firstLine="708"/>
        <w:jc w:val="both"/>
        <w:rPr>
          <w:rFonts w:ascii="Times New Roman" w:hAnsi="Times New Roman"/>
          <w:sz w:val="24"/>
          <w:szCs w:val="24"/>
        </w:rPr>
      </w:pPr>
      <w:r w:rsidRPr="003D3D40">
        <w:rPr>
          <w:rFonts w:ascii="Times New Roman" w:hAnsi="Times New Roman"/>
          <w:sz w:val="24"/>
          <w:szCs w:val="24"/>
        </w:rPr>
        <w:t xml:space="preserve">- </w:t>
      </w:r>
      <w:r w:rsidRPr="003D3D40">
        <w:rPr>
          <w:rFonts w:ascii="Times New Roman" w:hAnsi="Times New Roman"/>
          <w:color w:val="000000"/>
          <w:sz w:val="24"/>
          <w:szCs w:val="24"/>
        </w:rPr>
        <w:t>«Положением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40" w:rsidRPr="003D3D40" w:rsidRDefault="003D3D40" w:rsidP="003D3D40">
      <w:pPr>
        <w:spacing w:line="240" w:lineRule="auto"/>
        <w:ind w:firstLine="709"/>
        <w:jc w:val="both"/>
        <w:rPr>
          <w:rFonts w:ascii="Times New Roman" w:hAnsi="Times New Roman"/>
          <w:sz w:val="24"/>
          <w:szCs w:val="24"/>
          <w:lang w:eastAsia="en-US"/>
        </w:rPr>
      </w:pPr>
      <w:r w:rsidRPr="003D3D40">
        <w:rPr>
          <w:rFonts w:ascii="Times New Roman" w:hAnsi="Times New Roman"/>
          <w:sz w:val="24"/>
          <w:szCs w:val="24"/>
          <w:lang w:eastAsia="en-US"/>
        </w:rPr>
        <w:t xml:space="preserve">- «Положением </w:t>
      </w:r>
      <w:r w:rsidRPr="003D3D40">
        <w:rPr>
          <w:rFonts w:ascii="Times New Roman" w:hAnsi="Times New Roman"/>
          <w:sz w:val="24"/>
          <w:szCs w:val="24"/>
        </w:rPr>
        <w:t>о порядке проведения государственной итоговой аттестации по образовательным программам высшего образования - программам бакалавриата и программам магистратуры</w:t>
      </w:r>
      <w:r w:rsidRPr="003D3D40">
        <w:rPr>
          <w:rFonts w:ascii="Times New Roman" w:hAnsi="Times New Roman"/>
          <w:sz w:val="24"/>
          <w:szCs w:val="24"/>
          <w:lang w:eastAsia="en-US"/>
        </w:rPr>
        <w:t>»,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 37;</w:t>
      </w:r>
    </w:p>
    <w:p w:rsidR="003D3D40" w:rsidRPr="003D3D40" w:rsidRDefault="003D3D40" w:rsidP="003D3D40">
      <w:pPr>
        <w:spacing w:line="240" w:lineRule="auto"/>
        <w:ind w:firstLine="708"/>
        <w:jc w:val="both"/>
        <w:rPr>
          <w:rFonts w:ascii="Times New Roman" w:hAnsi="Times New Roman"/>
          <w:sz w:val="24"/>
          <w:szCs w:val="24"/>
        </w:rPr>
      </w:pPr>
      <w:r w:rsidRPr="003D3D40">
        <w:rPr>
          <w:rFonts w:ascii="Times New Roman" w:hAnsi="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40" w:rsidRPr="003D3D40" w:rsidRDefault="003D3D40" w:rsidP="003D3D40">
      <w:pPr>
        <w:spacing w:line="240" w:lineRule="auto"/>
        <w:ind w:firstLine="708"/>
        <w:jc w:val="both"/>
        <w:rPr>
          <w:rFonts w:ascii="Times New Roman" w:hAnsi="Times New Roman"/>
          <w:sz w:val="24"/>
          <w:szCs w:val="24"/>
        </w:rPr>
      </w:pPr>
      <w:r w:rsidRPr="003D3D40">
        <w:rPr>
          <w:rFonts w:ascii="Times New Roman" w:hAnsi="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D3D40" w:rsidRPr="003D3D40" w:rsidRDefault="003D3D40" w:rsidP="003D3D40">
      <w:pPr>
        <w:spacing w:line="240" w:lineRule="auto"/>
        <w:ind w:firstLine="708"/>
        <w:jc w:val="both"/>
        <w:rPr>
          <w:rFonts w:ascii="Times New Roman" w:hAnsi="Times New Roman"/>
          <w:sz w:val="24"/>
          <w:szCs w:val="24"/>
        </w:rPr>
      </w:pPr>
      <w:r w:rsidRPr="003D3D40">
        <w:rPr>
          <w:rFonts w:ascii="Times New Roman" w:hAnsi="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12BEA" w:rsidRPr="007B4856" w:rsidRDefault="008D6C9F" w:rsidP="00D12BEA">
      <w:pPr>
        <w:ind w:firstLine="709"/>
        <w:jc w:val="both"/>
        <w:rPr>
          <w:sz w:val="24"/>
          <w:szCs w:val="24"/>
          <w:lang w:eastAsia="en-US"/>
        </w:rPr>
      </w:pPr>
      <w:r w:rsidRPr="00FE4FDD">
        <w:rPr>
          <w:rFonts w:ascii="Times New Roman" w:hAnsi="Times New Roman"/>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FE4FDD">
        <w:rPr>
          <w:rFonts w:ascii="Times New Roman" w:hAnsi="Times New Roman"/>
          <w:color w:val="000000"/>
          <w:sz w:val="24"/>
          <w:szCs w:val="24"/>
        </w:rPr>
        <w:t xml:space="preserve">по направлению подготовки </w:t>
      </w:r>
      <w:r w:rsidRPr="00FE4FDD">
        <w:rPr>
          <w:rFonts w:ascii="Times New Roman" w:hAnsi="Times New Roman"/>
          <w:b/>
          <w:sz w:val="24"/>
          <w:szCs w:val="24"/>
        </w:rPr>
        <w:t xml:space="preserve">44.03.01 Педагогическое образование </w:t>
      </w:r>
      <w:r w:rsidRPr="00FE4FDD">
        <w:rPr>
          <w:rFonts w:ascii="Times New Roman" w:hAnsi="Times New Roman"/>
          <w:sz w:val="24"/>
          <w:szCs w:val="24"/>
        </w:rPr>
        <w:t xml:space="preserve">(уровень бакалавриата), Направленность программы </w:t>
      </w:r>
      <w:r w:rsidR="00B27CF5" w:rsidRPr="00FE4FDD">
        <w:rPr>
          <w:rFonts w:ascii="Times New Roman" w:hAnsi="Times New Roman"/>
          <w:b/>
          <w:bCs/>
          <w:sz w:val="24"/>
          <w:szCs w:val="24"/>
        </w:rPr>
        <w:lastRenderedPageBreak/>
        <w:t>«Математическое образование»</w:t>
      </w:r>
      <w:r w:rsidRPr="00FE4FDD">
        <w:rPr>
          <w:rFonts w:ascii="Times New Roman" w:hAnsi="Times New Roman"/>
          <w:sz w:val="24"/>
          <w:szCs w:val="24"/>
        </w:rPr>
        <w:t xml:space="preserve">; </w:t>
      </w:r>
      <w:r w:rsidR="007B33A1">
        <w:rPr>
          <w:rFonts w:ascii="Times New Roman" w:hAnsi="Times New Roman"/>
          <w:sz w:val="24"/>
          <w:szCs w:val="24"/>
          <w:lang w:eastAsia="en-US"/>
        </w:rPr>
        <w:t xml:space="preserve">форма обучения – </w:t>
      </w:r>
      <w:r w:rsidR="003D3D40">
        <w:rPr>
          <w:rFonts w:ascii="Times New Roman" w:hAnsi="Times New Roman"/>
          <w:sz w:val="24"/>
          <w:szCs w:val="24"/>
          <w:lang w:eastAsia="en-US"/>
        </w:rPr>
        <w:t>заочная на 2022/2023</w:t>
      </w:r>
      <w:r w:rsidR="00D12BEA" w:rsidRPr="001B710F">
        <w:rPr>
          <w:rFonts w:ascii="Times New Roman" w:hAnsi="Times New Roman"/>
          <w:sz w:val="24"/>
          <w:szCs w:val="24"/>
          <w:lang w:eastAsia="en-US"/>
        </w:rPr>
        <w:t xml:space="preserve"> учебный год, утвержденным приказом </w:t>
      </w:r>
      <w:r w:rsidR="003D3D40">
        <w:rPr>
          <w:rFonts w:ascii="Times New Roman" w:hAnsi="Times New Roman"/>
          <w:sz w:val="24"/>
          <w:szCs w:val="24"/>
          <w:lang w:eastAsia="en-US"/>
        </w:rPr>
        <w:t>ректора от 28.03.2022 № 28</w:t>
      </w:r>
      <w:r w:rsidR="00D12BEA" w:rsidRPr="001B710F">
        <w:rPr>
          <w:rFonts w:ascii="Times New Roman" w:hAnsi="Times New Roman"/>
          <w:sz w:val="24"/>
          <w:szCs w:val="24"/>
          <w:lang w:eastAsia="en-US"/>
        </w:rPr>
        <w:t>;</w:t>
      </w:r>
    </w:p>
    <w:p w:rsidR="008D6C9F" w:rsidRPr="00FE4FDD" w:rsidRDefault="008D6C9F" w:rsidP="00D12BEA">
      <w:pPr>
        <w:spacing w:after="0" w:line="240" w:lineRule="auto"/>
        <w:ind w:firstLine="709"/>
        <w:jc w:val="both"/>
        <w:rPr>
          <w:rFonts w:ascii="Times New Roman" w:hAnsi="Times New Roman"/>
          <w:sz w:val="24"/>
          <w:szCs w:val="24"/>
        </w:rPr>
      </w:pPr>
      <w:r w:rsidRPr="00FE4FDD">
        <w:rPr>
          <w:rFonts w:ascii="Times New Roman" w:hAnsi="Times New Roman"/>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1C4ABA" w:rsidRPr="00FE4FDD">
        <w:rPr>
          <w:rFonts w:ascii="Times New Roman" w:hAnsi="Times New Roman"/>
          <w:b/>
          <w:bCs/>
          <w:sz w:val="24"/>
          <w:szCs w:val="24"/>
        </w:rPr>
        <w:t>Б1.В.15</w:t>
      </w:r>
      <w:r w:rsidR="00445B06" w:rsidRPr="00FE4FDD">
        <w:rPr>
          <w:rFonts w:ascii="Times New Roman" w:hAnsi="Times New Roman"/>
          <w:b/>
          <w:bCs/>
          <w:sz w:val="24"/>
          <w:szCs w:val="24"/>
        </w:rPr>
        <w:t xml:space="preserve"> </w:t>
      </w:r>
      <w:r w:rsidR="00065B04"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065B04" w:rsidRPr="00FE4FDD">
        <w:rPr>
          <w:rFonts w:ascii="Times New Roman" w:hAnsi="Times New Roman"/>
          <w:b/>
          <w:bCs/>
          <w:sz w:val="24"/>
          <w:szCs w:val="24"/>
        </w:rPr>
        <w:t>»</w:t>
      </w:r>
      <w:r w:rsidR="004D4B97" w:rsidRPr="00FE4FDD">
        <w:rPr>
          <w:rFonts w:ascii="Times New Roman" w:hAnsi="Times New Roman"/>
          <w:b/>
          <w:bCs/>
          <w:sz w:val="24"/>
          <w:szCs w:val="24"/>
        </w:rPr>
        <w:t xml:space="preserve"> </w:t>
      </w:r>
      <w:r w:rsidR="007B33A1">
        <w:rPr>
          <w:rFonts w:ascii="Times New Roman" w:hAnsi="Times New Roman"/>
          <w:b/>
          <w:sz w:val="24"/>
          <w:szCs w:val="24"/>
        </w:rPr>
        <w:t xml:space="preserve"> в течение </w:t>
      </w:r>
      <w:r w:rsidR="003D3D40">
        <w:rPr>
          <w:rFonts w:ascii="Times New Roman" w:hAnsi="Times New Roman"/>
          <w:b/>
          <w:sz w:val="24"/>
          <w:szCs w:val="24"/>
        </w:rPr>
        <w:t>2022/2023</w:t>
      </w:r>
      <w:r w:rsidR="00AE7F4C" w:rsidRPr="00AE7F4C">
        <w:rPr>
          <w:rFonts w:ascii="Times New Roman" w:hAnsi="Times New Roman"/>
          <w:b/>
          <w:sz w:val="24"/>
          <w:szCs w:val="24"/>
        </w:rPr>
        <w:t xml:space="preserve"> </w:t>
      </w:r>
      <w:r w:rsidRPr="00FE4FDD">
        <w:rPr>
          <w:rFonts w:ascii="Times New Roman" w:hAnsi="Times New Roman"/>
          <w:b/>
          <w:sz w:val="24"/>
          <w:szCs w:val="24"/>
        </w:rPr>
        <w:t>учебного года:</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E4FDD">
        <w:rPr>
          <w:rFonts w:ascii="Times New Roman" w:hAnsi="Times New Roman"/>
          <w:b/>
          <w:sz w:val="24"/>
          <w:szCs w:val="24"/>
        </w:rPr>
        <w:t xml:space="preserve">44.03.01 Педагогическое образование  </w:t>
      </w:r>
      <w:r w:rsidRPr="00FE4FDD">
        <w:rPr>
          <w:rFonts w:ascii="Times New Roman" w:hAnsi="Times New Roman"/>
          <w:sz w:val="24"/>
          <w:szCs w:val="24"/>
        </w:rPr>
        <w:t xml:space="preserve">(уровень бакалавриата), Направленность программы </w:t>
      </w:r>
      <w:r w:rsidR="00B27CF5" w:rsidRPr="00FE4FDD">
        <w:rPr>
          <w:rFonts w:ascii="Times New Roman" w:hAnsi="Times New Roman"/>
          <w:sz w:val="24"/>
          <w:szCs w:val="24"/>
        </w:rPr>
        <w:t>«Математическое образование»</w:t>
      </w:r>
      <w:r w:rsidRPr="00FE4FDD">
        <w:rPr>
          <w:rFonts w:ascii="Times New Roman" w:hAnsi="Times New Roman"/>
          <w:sz w:val="24"/>
          <w:szCs w:val="24"/>
        </w:rPr>
        <w:t xml:space="preserve">; вид учебной деятельности – программа академического бакалавриата; виды профессиональной деятельности: </w:t>
      </w:r>
      <w:r w:rsidRPr="00FE4FDD">
        <w:rPr>
          <w:rFonts w:ascii="Times New Roman" w:eastAsia="Courier New" w:hAnsi="Times New Roman"/>
          <w:sz w:val="24"/>
          <w:szCs w:val="24"/>
          <w:lang w:bidi="ru-RU"/>
        </w:rPr>
        <w:t>педагогическая, проектная, научно-исследовательская, культурно-просветительская</w:t>
      </w:r>
      <w:r w:rsidRPr="00FE4FDD">
        <w:rPr>
          <w:rFonts w:ascii="Times New Roman" w:hAnsi="Times New Roman"/>
          <w:sz w:val="24"/>
          <w:szCs w:val="24"/>
        </w:rPr>
        <w:t>; очная и заочная</w:t>
      </w:r>
      <w:r w:rsidRPr="00FE4FDD">
        <w:rPr>
          <w:rFonts w:ascii="Times New Roman" w:hAnsi="Times New Roman"/>
          <w:color w:val="000000"/>
          <w:sz w:val="24"/>
          <w:szCs w:val="24"/>
        </w:rPr>
        <w:t xml:space="preserve">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B93035"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B93035" w:rsidRPr="00FE4FDD">
        <w:rPr>
          <w:rFonts w:ascii="Times New Roman" w:hAnsi="Times New Roman"/>
          <w:b/>
          <w:bCs/>
          <w:sz w:val="24"/>
          <w:szCs w:val="24"/>
        </w:rPr>
        <w:t xml:space="preserve">» </w:t>
      </w:r>
      <w:r w:rsidRPr="00FE4FDD">
        <w:rPr>
          <w:rFonts w:ascii="Times New Roman" w:hAnsi="Times New Roman"/>
          <w:sz w:val="24"/>
          <w:szCs w:val="24"/>
        </w:rPr>
        <w:t xml:space="preserve"> в течение </w:t>
      </w:r>
      <w:r w:rsidR="003D3D40">
        <w:rPr>
          <w:rFonts w:ascii="Times New Roman" w:hAnsi="Times New Roman"/>
          <w:sz w:val="24"/>
          <w:szCs w:val="24"/>
          <w:lang w:eastAsia="en-US"/>
        </w:rPr>
        <w:t>2022/2023</w:t>
      </w:r>
      <w:r w:rsidR="00AE7F4C" w:rsidRPr="00C62075">
        <w:rPr>
          <w:rFonts w:ascii="Times New Roman" w:hAnsi="Times New Roman"/>
          <w:sz w:val="24"/>
          <w:szCs w:val="24"/>
          <w:lang w:eastAsia="en-US"/>
        </w:rPr>
        <w:t xml:space="preserve"> </w:t>
      </w:r>
      <w:r w:rsidRPr="00FE4FDD">
        <w:rPr>
          <w:rFonts w:ascii="Times New Roman" w:hAnsi="Times New Roman"/>
          <w:sz w:val="24"/>
          <w:szCs w:val="24"/>
        </w:rPr>
        <w:t>учебного года.</w:t>
      </w:r>
    </w:p>
    <w:p w:rsidR="008D6C9F" w:rsidRPr="00FE4FDD" w:rsidRDefault="008D6C9F" w:rsidP="00FE4FDD">
      <w:pPr>
        <w:suppressAutoHyphens/>
        <w:spacing w:after="0" w:line="240" w:lineRule="auto"/>
        <w:jc w:val="both"/>
        <w:rPr>
          <w:rFonts w:ascii="Times New Roman" w:hAnsi="Times New Roman"/>
          <w:sz w:val="24"/>
          <w:szCs w:val="24"/>
        </w:rPr>
      </w:pPr>
    </w:p>
    <w:p w:rsidR="00255D68" w:rsidRPr="00FE4FDD" w:rsidRDefault="008D6C9F" w:rsidP="00FE4FDD">
      <w:pPr>
        <w:snapToGrid w:val="0"/>
        <w:spacing w:after="0" w:line="240" w:lineRule="auto"/>
        <w:ind w:firstLine="709"/>
        <w:jc w:val="both"/>
        <w:rPr>
          <w:rFonts w:ascii="Times New Roman" w:hAnsi="Times New Roman"/>
          <w:b/>
          <w:bCs/>
          <w:sz w:val="24"/>
          <w:szCs w:val="24"/>
        </w:rPr>
      </w:pPr>
      <w:r w:rsidRPr="00FE4FDD">
        <w:rPr>
          <w:rFonts w:ascii="Times New Roman" w:hAnsi="Times New Roman"/>
          <w:b/>
          <w:sz w:val="24"/>
          <w:szCs w:val="24"/>
        </w:rPr>
        <w:t xml:space="preserve">Наименование дисциплины: </w:t>
      </w:r>
      <w:r w:rsidR="001C4ABA" w:rsidRPr="00FE4FDD">
        <w:rPr>
          <w:rFonts w:ascii="Times New Roman" w:hAnsi="Times New Roman"/>
          <w:b/>
          <w:bCs/>
          <w:sz w:val="24"/>
          <w:szCs w:val="24"/>
        </w:rPr>
        <w:t>Б1.В.15</w:t>
      </w:r>
      <w:r w:rsidR="00255D68" w:rsidRPr="00FE4FDD">
        <w:rPr>
          <w:rFonts w:ascii="Times New Roman" w:hAnsi="Times New Roman"/>
          <w:b/>
          <w:bCs/>
          <w:sz w:val="24"/>
          <w:szCs w:val="24"/>
        </w:rPr>
        <w:t xml:space="preserve"> «</w:t>
      </w:r>
      <w:r w:rsidR="001C4ABA" w:rsidRPr="00FE4FDD">
        <w:rPr>
          <w:rFonts w:ascii="Times New Roman" w:hAnsi="Times New Roman"/>
          <w:b/>
          <w:bCs/>
          <w:sz w:val="24"/>
          <w:szCs w:val="24"/>
        </w:rPr>
        <w:t>Числовые системы</w:t>
      </w:r>
      <w:r w:rsidR="00255D68" w:rsidRPr="00FE4FDD">
        <w:rPr>
          <w:rFonts w:ascii="Times New Roman" w:hAnsi="Times New Roman"/>
          <w:b/>
          <w:bCs/>
          <w:sz w:val="24"/>
          <w:szCs w:val="24"/>
        </w:rPr>
        <w:t>»</w:t>
      </w:r>
    </w:p>
    <w:p w:rsidR="00CB32E3" w:rsidRPr="00FE4FDD" w:rsidRDefault="00CB32E3" w:rsidP="00FE4FDD">
      <w:pPr>
        <w:pStyle w:val="a4"/>
        <w:snapToGrid w:val="0"/>
        <w:spacing w:after="0" w:line="240" w:lineRule="auto"/>
        <w:jc w:val="both"/>
        <w:rPr>
          <w:rFonts w:ascii="Times New Roman" w:hAnsi="Times New Roman"/>
          <w:sz w:val="24"/>
          <w:szCs w:val="24"/>
        </w:rPr>
      </w:pPr>
    </w:p>
    <w:p w:rsidR="008D6C9F" w:rsidRPr="00FE4FDD" w:rsidRDefault="008D6C9F" w:rsidP="00FE4FDD">
      <w:pPr>
        <w:pStyle w:val="a4"/>
        <w:numPr>
          <w:ilvl w:val="0"/>
          <w:numId w:val="2"/>
        </w:numPr>
        <w:spacing w:after="0" w:line="240" w:lineRule="auto"/>
        <w:ind w:left="0" w:firstLine="709"/>
        <w:jc w:val="both"/>
        <w:rPr>
          <w:rFonts w:ascii="Times New Roman" w:hAnsi="Times New Roman"/>
          <w:b/>
          <w:sz w:val="24"/>
          <w:szCs w:val="24"/>
        </w:rPr>
      </w:pPr>
      <w:r w:rsidRPr="00FE4FD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2539B"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r w:rsidRPr="00FE4FDD">
        <w:rPr>
          <w:rFonts w:ascii="Times New Roman" w:eastAsia="Calibri" w:hAnsi="Times New Roman"/>
          <w:sz w:val="24"/>
          <w:szCs w:val="24"/>
          <w:lang w:eastAsia="en-US"/>
        </w:rPr>
        <w:tab/>
      </w:r>
      <w:r w:rsidR="0012539B" w:rsidRPr="00FE4FDD">
        <w:rPr>
          <w:rFonts w:ascii="Times New Roman" w:eastAsia="Calibri" w:hAnsi="Times New Roman"/>
          <w:color w:val="000000"/>
          <w:sz w:val="24"/>
          <w:szCs w:val="24"/>
          <w:lang w:eastAsia="en-US"/>
        </w:rPr>
        <w:t xml:space="preserve">В соответствии с требованиями </w:t>
      </w:r>
      <w:r w:rsidR="0012539B" w:rsidRPr="00FE4FDD">
        <w:rPr>
          <w:rFonts w:ascii="Times New Roman" w:hAnsi="Times New Roman"/>
          <w:sz w:val="24"/>
          <w:szCs w:val="24"/>
        </w:rPr>
        <w:t>Федерального государственного образовательного стандарта высшего образования по направлению подготовки 44.03.01 «Педагогическое образование» (уровень бакалавриата), утвержденного Приказом Минобрнауки России от 04.12.2015 N 1426 (зарегистрирован в Минюсте России 11.01.2016 N 40536) (далее - ФГОС ВО;</w:t>
      </w:r>
      <w:r w:rsidR="0012539B" w:rsidRPr="00FE4FDD">
        <w:rPr>
          <w:rFonts w:ascii="Times New Roman" w:eastAsia="Calibri" w:hAnsi="Times New Roman"/>
          <w:color w:val="000000"/>
          <w:sz w:val="24"/>
          <w:szCs w:val="24"/>
          <w:lang w:eastAsia="en-US"/>
        </w:rPr>
        <w:t>, при разработке основной профессиональной образовательной программы (</w:t>
      </w:r>
      <w:r w:rsidR="0012539B" w:rsidRPr="00FE4FDD">
        <w:rPr>
          <w:rFonts w:ascii="Times New Roman" w:eastAsia="Calibri" w:hAnsi="Times New Roman"/>
          <w:i/>
          <w:color w:val="000000"/>
          <w:sz w:val="24"/>
          <w:szCs w:val="24"/>
          <w:lang w:eastAsia="en-US"/>
        </w:rPr>
        <w:t>далее - ОПОП</w:t>
      </w:r>
      <w:r w:rsidR="0012539B" w:rsidRPr="00FE4FDD">
        <w:rPr>
          <w:rFonts w:ascii="Times New Roman" w:eastAsia="Calibri" w:hAnsi="Times New Roman"/>
          <w:color w:val="000000"/>
          <w:sz w:val="24"/>
          <w:szCs w:val="24"/>
          <w:lang w:eastAsia="en-US"/>
        </w:rPr>
        <w:t>) бакалавриата определены возможности Академии в формировании компетенций выпускников.</w:t>
      </w:r>
    </w:p>
    <w:p w:rsidR="008D6C9F" w:rsidRPr="00FE4FDD" w:rsidRDefault="008D6C9F" w:rsidP="00FE4FDD">
      <w:pPr>
        <w:snapToGrid w:val="0"/>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sz w:val="24"/>
          <w:szCs w:val="24"/>
          <w:lang w:eastAsia="en-US"/>
        </w:rPr>
        <w:t xml:space="preserve">Процесс изучения дисциплины </w:t>
      </w:r>
      <w:r w:rsidR="007C771D" w:rsidRPr="00FE4FDD">
        <w:rPr>
          <w:rFonts w:ascii="Times New Roman" w:hAnsi="Times New Roman"/>
          <w:b/>
          <w:bCs/>
          <w:sz w:val="24"/>
          <w:szCs w:val="24"/>
        </w:rPr>
        <w:t xml:space="preserve"> </w:t>
      </w:r>
      <w:r w:rsidR="001C4ABA" w:rsidRPr="00FE4FDD">
        <w:rPr>
          <w:rFonts w:ascii="Times New Roman" w:hAnsi="Times New Roman"/>
          <w:b/>
          <w:bCs/>
          <w:sz w:val="24"/>
          <w:szCs w:val="24"/>
        </w:rPr>
        <w:t>Б1.В.15</w:t>
      </w:r>
      <w:r w:rsidR="008D649D" w:rsidRPr="00FE4FDD">
        <w:rPr>
          <w:rFonts w:ascii="Times New Roman" w:hAnsi="Times New Roman"/>
          <w:b/>
          <w:bCs/>
          <w:sz w:val="24"/>
          <w:szCs w:val="24"/>
        </w:rPr>
        <w:t xml:space="preserve"> «</w:t>
      </w:r>
      <w:r w:rsidR="001C4ABA" w:rsidRPr="00FE4FDD">
        <w:rPr>
          <w:rFonts w:ascii="Times New Roman" w:hAnsi="Times New Roman"/>
          <w:b/>
          <w:bCs/>
          <w:sz w:val="24"/>
          <w:szCs w:val="24"/>
        </w:rPr>
        <w:t>Числовые системы</w:t>
      </w:r>
      <w:r w:rsidR="008D649D" w:rsidRPr="00FE4FDD">
        <w:rPr>
          <w:rFonts w:ascii="Times New Roman" w:hAnsi="Times New Roman"/>
          <w:b/>
          <w:bCs/>
          <w:sz w:val="24"/>
          <w:szCs w:val="24"/>
        </w:rPr>
        <w:t xml:space="preserve">» </w:t>
      </w:r>
      <w:r w:rsidR="007C771D" w:rsidRPr="00FE4FDD">
        <w:rPr>
          <w:rFonts w:ascii="Times New Roman" w:hAnsi="Times New Roman"/>
          <w:b/>
          <w:bCs/>
          <w:sz w:val="24"/>
          <w:szCs w:val="24"/>
        </w:rPr>
        <w:t xml:space="preserve"> </w:t>
      </w:r>
      <w:r w:rsidRPr="00FE4FDD">
        <w:rPr>
          <w:rFonts w:ascii="Times New Roman" w:eastAsia="Calibri" w:hAnsi="Times New Roman"/>
          <w:sz w:val="24"/>
          <w:szCs w:val="24"/>
          <w:lang w:eastAsia="en-US"/>
        </w:rPr>
        <w:t xml:space="preserve">направлен на формирование следующих компетенций: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8D6C9F" w:rsidRPr="00FE4FDD" w:rsidTr="00D71389">
        <w:tc>
          <w:tcPr>
            <w:tcW w:w="3049"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Результаты освоения ОПОП (содержание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компетенции)</w:t>
            </w:r>
          </w:p>
        </w:tc>
        <w:tc>
          <w:tcPr>
            <w:tcW w:w="1595"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Код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компетенции</w:t>
            </w:r>
          </w:p>
        </w:tc>
        <w:tc>
          <w:tcPr>
            <w:tcW w:w="4927"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Перечень планируемых результатов </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обучения по дисциплине</w:t>
            </w:r>
          </w:p>
        </w:tc>
      </w:tr>
      <w:tr w:rsidR="004D4B97" w:rsidRPr="00FE4FDD" w:rsidTr="00D71389">
        <w:tc>
          <w:tcPr>
            <w:tcW w:w="3049" w:type="dxa"/>
            <w:vAlign w:val="center"/>
          </w:tcPr>
          <w:p w:rsidR="004D4B97" w:rsidRPr="00FE4FDD" w:rsidRDefault="004D4B97" w:rsidP="00FE4FDD">
            <w:pPr>
              <w:tabs>
                <w:tab w:val="left" w:pos="708"/>
              </w:tabs>
              <w:spacing w:after="0" w:line="240" w:lineRule="auto"/>
              <w:rPr>
                <w:rFonts w:ascii="Times New Roman" w:eastAsia="Calibri" w:hAnsi="Times New Roman"/>
                <w:sz w:val="24"/>
                <w:szCs w:val="24"/>
                <w:lang w:eastAsia="en-US"/>
              </w:rPr>
            </w:pPr>
            <w:r w:rsidRPr="00FE4FDD">
              <w:rPr>
                <w:rFonts w:ascii="Times New Roman" w:eastAsia="Calibri" w:hAnsi="Times New Roman"/>
                <w:sz w:val="24"/>
                <w:szCs w:val="24"/>
                <w:lang w:eastAsia="en-US"/>
              </w:rPr>
              <w:t>готовностью реализовывать образовательные программы по учебному предмету в соответствии с требованиями образовательных стандартов</w:t>
            </w:r>
          </w:p>
        </w:tc>
        <w:tc>
          <w:tcPr>
            <w:tcW w:w="1595" w:type="dxa"/>
            <w:vAlign w:val="center"/>
          </w:tcPr>
          <w:p w:rsidR="004D4B97" w:rsidRPr="00FE4FDD" w:rsidRDefault="004D4B97" w:rsidP="00FE4FDD">
            <w:pPr>
              <w:tabs>
                <w:tab w:val="left" w:pos="708"/>
              </w:tabs>
              <w:spacing w:after="0" w:line="240" w:lineRule="auto"/>
              <w:rPr>
                <w:rFonts w:ascii="Times New Roman" w:eastAsia="Calibri" w:hAnsi="Times New Roman"/>
                <w:sz w:val="24"/>
                <w:szCs w:val="24"/>
                <w:lang w:eastAsia="en-US"/>
              </w:rPr>
            </w:pPr>
            <w:r w:rsidRPr="00FE4FDD">
              <w:rPr>
                <w:rFonts w:ascii="Times New Roman" w:hAnsi="Times New Roman"/>
                <w:bCs/>
                <w:sz w:val="24"/>
                <w:szCs w:val="24"/>
              </w:rPr>
              <w:t>ПК-1</w:t>
            </w:r>
          </w:p>
        </w:tc>
        <w:tc>
          <w:tcPr>
            <w:tcW w:w="4927" w:type="dxa"/>
            <w:vAlign w:val="center"/>
          </w:tcPr>
          <w:p w:rsidR="004D4B97" w:rsidRPr="00FE4FDD" w:rsidRDefault="004D4B97" w:rsidP="00FE4FDD">
            <w:pPr>
              <w:tabs>
                <w:tab w:val="left" w:pos="708"/>
              </w:tabs>
              <w:spacing w:after="0" w:line="240" w:lineRule="auto"/>
              <w:ind w:firstLine="318"/>
              <w:rPr>
                <w:rFonts w:ascii="Times New Roman" w:eastAsia="Calibri" w:hAnsi="Times New Roman"/>
                <w:i/>
                <w:sz w:val="24"/>
                <w:szCs w:val="24"/>
                <w:lang w:eastAsia="en-US"/>
              </w:rPr>
            </w:pPr>
            <w:r w:rsidRPr="00FE4FDD">
              <w:rPr>
                <w:rFonts w:ascii="Times New Roman" w:eastAsia="Calibri" w:hAnsi="Times New Roman"/>
                <w:i/>
                <w:sz w:val="24"/>
                <w:szCs w:val="24"/>
                <w:lang w:eastAsia="en-US"/>
              </w:rPr>
              <w:t xml:space="preserve">Знать </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требования образовательных стандартов по учебным предметам математического цикла</w:t>
            </w:r>
            <w:r w:rsidRPr="00FE4FDD">
              <w:rPr>
                <w:rFonts w:ascii="Times New Roman" w:hAnsi="Times New Roman"/>
                <w:bCs/>
                <w:sz w:val="24"/>
                <w:szCs w:val="24"/>
              </w:rPr>
              <w:t>;</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особенности реализации образовательных программ по учебным предметам математического цикла в соответствии с требованиями образовательных стандартов</w:t>
            </w:r>
            <w:r w:rsidRPr="00FE4FDD">
              <w:rPr>
                <w:rFonts w:ascii="Times New Roman" w:hAnsi="Times New Roman"/>
                <w:bCs/>
                <w:sz w:val="24"/>
                <w:szCs w:val="24"/>
              </w:rPr>
              <w:t>.</w:t>
            </w:r>
          </w:p>
          <w:p w:rsidR="004D4B97" w:rsidRPr="00FE4FDD" w:rsidRDefault="004D4B97" w:rsidP="00FE4FDD">
            <w:pPr>
              <w:tabs>
                <w:tab w:val="left" w:pos="708"/>
              </w:tabs>
              <w:spacing w:after="0" w:line="240" w:lineRule="auto"/>
              <w:ind w:firstLine="318"/>
              <w:rPr>
                <w:rFonts w:ascii="Times New Roman" w:eastAsia="Calibri" w:hAnsi="Times New Roman"/>
                <w:i/>
                <w:sz w:val="24"/>
                <w:szCs w:val="24"/>
                <w:lang w:eastAsia="en-US"/>
              </w:rPr>
            </w:pPr>
            <w:r w:rsidRPr="00FE4FDD">
              <w:rPr>
                <w:rFonts w:ascii="Times New Roman" w:eastAsia="Calibri" w:hAnsi="Times New Roman"/>
                <w:i/>
                <w:sz w:val="24"/>
                <w:szCs w:val="24"/>
                <w:lang w:eastAsia="en-US"/>
              </w:rPr>
              <w:t xml:space="preserve">Уметь </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реализовывать образовательные программы по учебным предметам математического цикла в соответствии с требованиями образовательных стандартов на базовом уровне;</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реализовывать образовательные программы по учебным предметам </w:t>
            </w:r>
            <w:r w:rsidRPr="00FE4FDD">
              <w:rPr>
                <w:rFonts w:ascii="Times New Roman" w:eastAsia="Calibri" w:hAnsi="Times New Roman"/>
                <w:sz w:val="24"/>
                <w:szCs w:val="24"/>
                <w:lang w:eastAsia="en-US"/>
              </w:rPr>
              <w:lastRenderedPageBreak/>
              <w:t>математического цикла в соответствии с требованиями образовательных стандартов на профильном уровне</w:t>
            </w:r>
            <w:r w:rsidRPr="00FE4FDD">
              <w:rPr>
                <w:rFonts w:ascii="Times New Roman" w:hAnsi="Times New Roman"/>
                <w:bCs/>
                <w:sz w:val="24"/>
                <w:szCs w:val="24"/>
              </w:rPr>
              <w:t>.</w:t>
            </w:r>
          </w:p>
          <w:p w:rsidR="004D4B97" w:rsidRPr="00FE4FDD" w:rsidRDefault="004D4B97" w:rsidP="00FE4FDD">
            <w:pPr>
              <w:tabs>
                <w:tab w:val="left" w:pos="708"/>
              </w:tabs>
              <w:spacing w:after="0" w:line="240" w:lineRule="auto"/>
              <w:ind w:firstLine="318"/>
              <w:rPr>
                <w:rFonts w:ascii="Times New Roman" w:eastAsia="Calibri" w:hAnsi="Times New Roman"/>
                <w:sz w:val="24"/>
                <w:szCs w:val="24"/>
                <w:lang w:eastAsia="en-US"/>
              </w:rPr>
            </w:pPr>
            <w:r w:rsidRPr="00FE4FDD">
              <w:rPr>
                <w:rFonts w:ascii="Times New Roman" w:eastAsia="Calibri" w:hAnsi="Times New Roman"/>
                <w:i/>
                <w:sz w:val="24"/>
                <w:szCs w:val="24"/>
                <w:lang w:eastAsia="en-US"/>
              </w:rPr>
              <w:t>Владеть</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базовом уровне;</w:t>
            </w:r>
          </w:p>
          <w:p w:rsidR="004D4B97" w:rsidRPr="00FE4FDD" w:rsidRDefault="004D4B97" w:rsidP="00FE4FDD">
            <w:pPr>
              <w:numPr>
                <w:ilvl w:val="0"/>
                <w:numId w:val="3"/>
              </w:numPr>
              <w:tabs>
                <w:tab w:val="left" w:pos="708"/>
              </w:tabs>
              <w:autoSpaceDN w:val="0"/>
              <w:spacing w:after="0" w:line="240" w:lineRule="auto"/>
              <w:ind w:left="0" w:firstLine="318"/>
              <w:rPr>
                <w:rFonts w:ascii="Times New Roman" w:eastAsia="Calibri" w:hAnsi="Times New Roman"/>
                <w:sz w:val="24"/>
                <w:szCs w:val="24"/>
                <w:lang w:eastAsia="en-US"/>
              </w:rPr>
            </w:pPr>
            <w:r w:rsidRPr="00FE4FDD">
              <w:rPr>
                <w:rFonts w:ascii="Times New Roman" w:eastAsia="Calibri" w:hAnsi="Times New Roman"/>
                <w:sz w:val="24"/>
                <w:szCs w:val="24"/>
                <w:lang w:eastAsia="en-US"/>
              </w:rPr>
              <w:t>методами реализации образовательных программ по учебным предметам математического цикла в соответствии с требованиями образовательных стандартов на профильном уровне</w:t>
            </w:r>
            <w:r w:rsidRPr="00FE4FDD">
              <w:rPr>
                <w:rFonts w:ascii="Times New Roman" w:hAnsi="Times New Roman"/>
                <w:bCs/>
                <w:sz w:val="24"/>
                <w:szCs w:val="24"/>
              </w:rPr>
              <w:t>.</w:t>
            </w:r>
          </w:p>
        </w:tc>
      </w:tr>
      <w:tr w:rsidR="004D4B97" w:rsidRPr="00FE4FDD" w:rsidTr="00D71389">
        <w:tc>
          <w:tcPr>
            <w:tcW w:w="3049" w:type="dxa"/>
            <w:vAlign w:val="center"/>
          </w:tcPr>
          <w:p w:rsidR="004D4B97" w:rsidRPr="00FE4FDD" w:rsidRDefault="004D4B97" w:rsidP="00FE4FDD">
            <w:pPr>
              <w:tabs>
                <w:tab w:val="left" w:pos="708"/>
              </w:tabs>
              <w:spacing w:after="0" w:line="240" w:lineRule="auto"/>
              <w:rPr>
                <w:rFonts w:ascii="Times New Roman" w:hAnsi="Times New Roman"/>
                <w:bCs/>
                <w:sz w:val="24"/>
                <w:szCs w:val="24"/>
              </w:rPr>
            </w:pPr>
            <w:r w:rsidRPr="00FE4FDD">
              <w:rPr>
                <w:rFonts w:ascii="Times New Roman" w:hAnsi="Times New Roman"/>
                <w:bCs/>
                <w:sz w:val="24"/>
                <w:szCs w:val="24"/>
              </w:rPr>
              <w:lastRenderedPageBreak/>
              <w:t>способностью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преподаваемого учебного предмета</w:t>
            </w:r>
          </w:p>
        </w:tc>
        <w:tc>
          <w:tcPr>
            <w:tcW w:w="1595" w:type="dxa"/>
            <w:vAlign w:val="center"/>
          </w:tcPr>
          <w:p w:rsidR="004D4B97" w:rsidRPr="00FE4FDD" w:rsidRDefault="004D4B97" w:rsidP="00FE4FDD">
            <w:pPr>
              <w:tabs>
                <w:tab w:val="left" w:pos="708"/>
              </w:tabs>
              <w:spacing w:after="0" w:line="240" w:lineRule="auto"/>
              <w:rPr>
                <w:rFonts w:ascii="Times New Roman" w:hAnsi="Times New Roman"/>
                <w:bCs/>
                <w:sz w:val="24"/>
                <w:szCs w:val="24"/>
              </w:rPr>
            </w:pPr>
            <w:r w:rsidRPr="00FE4FDD">
              <w:rPr>
                <w:rFonts w:ascii="Times New Roman" w:hAnsi="Times New Roman"/>
                <w:bCs/>
                <w:sz w:val="24"/>
                <w:szCs w:val="24"/>
              </w:rPr>
              <w:t>ПК-4</w:t>
            </w:r>
          </w:p>
        </w:tc>
        <w:tc>
          <w:tcPr>
            <w:tcW w:w="4927" w:type="dxa"/>
            <w:vAlign w:val="center"/>
          </w:tcPr>
          <w:p w:rsidR="004D4B97" w:rsidRPr="00FE4FDD" w:rsidRDefault="004D4B97" w:rsidP="00FE4FDD">
            <w:pPr>
              <w:tabs>
                <w:tab w:val="left" w:pos="708"/>
              </w:tabs>
              <w:spacing w:after="0" w:line="240" w:lineRule="auto"/>
              <w:ind w:firstLine="318"/>
              <w:rPr>
                <w:rFonts w:ascii="Times New Roman" w:eastAsia="Calibri" w:hAnsi="Times New Roman"/>
                <w:i/>
                <w:sz w:val="24"/>
                <w:szCs w:val="24"/>
              </w:rPr>
            </w:pPr>
            <w:r w:rsidRPr="00FE4FDD">
              <w:rPr>
                <w:rFonts w:ascii="Times New Roman" w:eastAsia="Calibri" w:hAnsi="Times New Roman"/>
                <w:i/>
                <w:sz w:val="24"/>
                <w:szCs w:val="24"/>
              </w:rPr>
              <w:t xml:space="preserve">Знать </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eastAsia="Calibri" w:hAnsi="Times New Roman"/>
                <w:sz w:val="24"/>
                <w:szCs w:val="24"/>
              </w:rPr>
              <w:t xml:space="preserve">основные методы </w:t>
            </w:r>
            <w:r w:rsidRPr="00FE4FDD">
              <w:rPr>
                <w:rFonts w:ascii="Times New Roman" w:hAnsi="Times New Roman"/>
                <w:bCs/>
                <w:sz w:val="24"/>
                <w:szCs w:val="24"/>
              </w:rPr>
              <w:t xml:space="preserve">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eastAsia="Calibri" w:hAnsi="Times New Roman"/>
                <w:sz w:val="24"/>
                <w:szCs w:val="24"/>
              </w:rPr>
              <w:t xml:space="preserve">особенности применения </w:t>
            </w:r>
            <w:r w:rsidRPr="00FE4FDD">
              <w:rPr>
                <w:rFonts w:ascii="Times New Roman" w:hAnsi="Times New Roman"/>
                <w:bCs/>
                <w:sz w:val="24"/>
                <w:szCs w:val="24"/>
              </w:rPr>
              <w:t xml:space="preserve">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p w:rsidR="004D4B97" w:rsidRPr="00FE4FDD" w:rsidRDefault="004D4B97" w:rsidP="00FE4FDD">
            <w:pPr>
              <w:tabs>
                <w:tab w:val="left" w:pos="34"/>
              </w:tabs>
              <w:spacing w:after="0" w:line="240" w:lineRule="auto"/>
              <w:ind w:left="34" w:firstLine="284"/>
              <w:rPr>
                <w:rFonts w:ascii="Times New Roman" w:eastAsia="Calibri" w:hAnsi="Times New Roman"/>
                <w:i/>
                <w:sz w:val="24"/>
                <w:szCs w:val="24"/>
              </w:rPr>
            </w:pPr>
            <w:r w:rsidRPr="00FE4FDD">
              <w:rPr>
                <w:rFonts w:ascii="Times New Roman" w:eastAsia="Calibri" w:hAnsi="Times New Roman"/>
                <w:i/>
                <w:sz w:val="24"/>
                <w:szCs w:val="24"/>
              </w:rPr>
              <w:t xml:space="preserve">Уметь </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hAnsi="Times New Roman"/>
                <w:bCs/>
                <w:sz w:val="24"/>
                <w:szCs w:val="24"/>
              </w:rPr>
              <w:t xml:space="preserve">использовать возможности образовательной среды для достижения предметных результатов обучения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sz w:val="24"/>
                <w:szCs w:val="24"/>
              </w:rPr>
            </w:pPr>
            <w:r w:rsidRPr="00FE4FDD">
              <w:rPr>
                <w:rFonts w:ascii="Times New Roman" w:hAnsi="Times New Roman"/>
                <w:bCs/>
                <w:sz w:val="24"/>
                <w:szCs w:val="24"/>
              </w:rPr>
              <w:t xml:space="preserve">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p w:rsidR="004D4B97" w:rsidRPr="00FE4FDD" w:rsidRDefault="004D4B97" w:rsidP="00FE4FDD">
            <w:pPr>
              <w:tabs>
                <w:tab w:val="left" w:pos="34"/>
              </w:tabs>
              <w:spacing w:after="0" w:line="240" w:lineRule="auto"/>
              <w:ind w:left="318"/>
              <w:rPr>
                <w:rFonts w:ascii="Times New Roman" w:eastAsia="Calibri" w:hAnsi="Times New Roman"/>
                <w:sz w:val="24"/>
                <w:szCs w:val="24"/>
              </w:rPr>
            </w:pPr>
            <w:r w:rsidRPr="00FE4FDD">
              <w:rPr>
                <w:rFonts w:ascii="Times New Roman" w:eastAsia="Calibri" w:hAnsi="Times New Roman"/>
                <w:i/>
                <w:sz w:val="24"/>
                <w:szCs w:val="24"/>
              </w:rPr>
              <w:t>Владеть</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hAnsi="Times New Roman"/>
                <w:sz w:val="24"/>
                <w:szCs w:val="24"/>
              </w:rPr>
            </w:pPr>
            <w:r w:rsidRPr="00FE4FDD">
              <w:rPr>
                <w:rFonts w:ascii="Times New Roman" w:hAnsi="Times New Roman"/>
                <w:sz w:val="24"/>
                <w:szCs w:val="24"/>
              </w:rPr>
              <w:t xml:space="preserve">навыками </w:t>
            </w:r>
            <w:r w:rsidRPr="00FE4FDD">
              <w:rPr>
                <w:rFonts w:ascii="Times New Roman" w:hAnsi="Times New Roman"/>
                <w:bCs/>
                <w:sz w:val="24"/>
                <w:szCs w:val="24"/>
              </w:rPr>
              <w:t xml:space="preserve">использования возможностей образовательной среды для достижения предметных результатов обучения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p w:rsidR="004D4B97" w:rsidRPr="00FE4FDD" w:rsidRDefault="004D4B97" w:rsidP="00FE4FDD">
            <w:pPr>
              <w:widowControl w:val="0"/>
              <w:numPr>
                <w:ilvl w:val="0"/>
                <w:numId w:val="3"/>
              </w:numPr>
              <w:tabs>
                <w:tab w:val="left" w:pos="34"/>
              </w:tabs>
              <w:autoSpaceDE w:val="0"/>
              <w:autoSpaceDN w:val="0"/>
              <w:adjustRightInd w:val="0"/>
              <w:spacing w:after="0" w:line="240" w:lineRule="auto"/>
              <w:ind w:left="34" w:firstLine="284"/>
              <w:rPr>
                <w:rFonts w:ascii="Times New Roman" w:eastAsia="Calibri" w:hAnsi="Times New Roman"/>
                <w:i/>
                <w:sz w:val="24"/>
                <w:szCs w:val="24"/>
                <w:lang w:eastAsia="en-US"/>
              </w:rPr>
            </w:pPr>
            <w:r w:rsidRPr="00FE4FDD">
              <w:rPr>
                <w:rFonts w:ascii="Times New Roman" w:hAnsi="Times New Roman"/>
                <w:sz w:val="24"/>
                <w:szCs w:val="24"/>
              </w:rPr>
              <w:t>навыками</w:t>
            </w:r>
            <w:r w:rsidRPr="00FE4FDD">
              <w:rPr>
                <w:rFonts w:ascii="Times New Roman" w:eastAsia="Calibri" w:hAnsi="Times New Roman"/>
                <w:sz w:val="24"/>
                <w:szCs w:val="24"/>
              </w:rPr>
              <w:t xml:space="preserve"> </w:t>
            </w:r>
            <w:r w:rsidRPr="00FE4FDD">
              <w:rPr>
                <w:rFonts w:ascii="Times New Roman" w:hAnsi="Times New Roman"/>
                <w:bCs/>
                <w:sz w:val="24"/>
                <w:szCs w:val="24"/>
              </w:rPr>
              <w:t xml:space="preserve">использования возможностей образовательной среды для </w:t>
            </w:r>
            <w:r w:rsidRPr="00FE4FDD">
              <w:rPr>
                <w:rFonts w:ascii="Times New Roman" w:hAnsi="Times New Roman"/>
                <w:bCs/>
                <w:sz w:val="24"/>
                <w:szCs w:val="24"/>
              </w:rPr>
              <w:lastRenderedPageBreak/>
              <w:t xml:space="preserve">достижения личностных, метапредметных и предметных результатов обучения и обеспечения качества учебно-воспитательного процесса средствами </w:t>
            </w:r>
            <w:r w:rsidRPr="00FE4FDD">
              <w:rPr>
                <w:rFonts w:ascii="Times New Roman" w:eastAsia="Calibri" w:hAnsi="Times New Roman"/>
                <w:sz w:val="24"/>
                <w:szCs w:val="24"/>
                <w:lang w:eastAsia="en-US"/>
              </w:rPr>
              <w:t>учебных предметов математического цикла</w:t>
            </w:r>
            <w:r w:rsidRPr="00FE4FDD">
              <w:rPr>
                <w:rFonts w:ascii="Times New Roman" w:hAnsi="Times New Roman"/>
                <w:bCs/>
                <w:sz w:val="24"/>
                <w:szCs w:val="24"/>
              </w:rPr>
              <w:t>.</w:t>
            </w:r>
          </w:p>
        </w:tc>
      </w:tr>
    </w:tbl>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p w:rsidR="008D6C9F" w:rsidRPr="00FE4FDD" w:rsidRDefault="008D6C9F" w:rsidP="00FE4FDD">
      <w:pPr>
        <w:pStyle w:val="a4"/>
        <w:numPr>
          <w:ilvl w:val="0"/>
          <w:numId w:val="2"/>
        </w:numPr>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Указание места дисциплины в структуре образовательной программы</w:t>
      </w:r>
    </w:p>
    <w:p w:rsidR="008D6C9F" w:rsidRPr="00FE4FDD" w:rsidRDefault="008D6C9F" w:rsidP="00FE4FDD">
      <w:pPr>
        <w:pStyle w:val="a4"/>
        <w:tabs>
          <w:tab w:val="left" w:pos="708"/>
        </w:tabs>
        <w:snapToGrid w:val="0"/>
        <w:spacing w:after="0" w:line="240" w:lineRule="auto"/>
        <w:ind w:left="709"/>
        <w:jc w:val="both"/>
        <w:rPr>
          <w:rFonts w:ascii="Times New Roman" w:hAnsi="Times New Roman"/>
          <w:sz w:val="24"/>
          <w:szCs w:val="24"/>
        </w:rPr>
      </w:pPr>
      <w:r w:rsidRPr="00FE4FDD">
        <w:rPr>
          <w:rFonts w:ascii="Times New Roman" w:hAnsi="Times New Roman"/>
          <w:sz w:val="24"/>
          <w:szCs w:val="24"/>
        </w:rPr>
        <w:t xml:space="preserve">Дисциплина </w:t>
      </w:r>
      <w:r w:rsidR="001C4ABA" w:rsidRPr="00FE4FDD">
        <w:rPr>
          <w:rFonts w:ascii="Times New Roman" w:hAnsi="Times New Roman"/>
          <w:sz w:val="24"/>
          <w:szCs w:val="24"/>
        </w:rPr>
        <w:t>Б1.В.15</w:t>
      </w:r>
      <w:r w:rsidR="00497ADF" w:rsidRPr="00FE4FDD">
        <w:rPr>
          <w:rFonts w:ascii="Times New Roman" w:hAnsi="Times New Roman"/>
          <w:sz w:val="24"/>
          <w:szCs w:val="24"/>
        </w:rPr>
        <w:t xml:space="preserve"> «</w:t>
      </w:r>
      <w:r w:rsidR="001C4ABA" w:rsidRPr="00FE4FDD">
        <w:rPr>
          <w:rFonts w:ascii="Times New Roman" w:hAnsi="Times New Roman"/>
          <w:sz w:val="24"/>
          <w:szCs w:val="24"/>
        </w:rPr>
        <w:t>Числовые системы</w:t>
      </w:r>
      <w:r w:rsidR="00497ADF" w:rsidRPr="00FE4FDD">
        <w:rPr>
          <w:rFonts w:ascii="Times New Roman" w:hAnsi="Times New Roman"/>
          <w:sz w:val="24"/>
          <w:szCs w:val="24"/>
        </w:rPr>
        <w:t xml:space="preserve">» </w:t>
      </w:r>
      <w:r w:rsidRPr="00FE4FDD">
        <w:rPr>
          <w:rFonts w:ascii="Times New Roman" w:hAnsi="Times New Roman"/>
          <w:sz w:val="24"/>
          <w:szCs w:val="24"/>
        </w:rPr>
        <w:t xml:space="preserve">является дисциплиной </w:t>
      </w:r>
      <w:r w:rsidR="006C35BE" w:rsidRPr="00FE4FDD">
        <w:rPr>
          <w:rFonts w:ascii="Times New Roman" w:hAnsi="Times New Roman"/>
          <w:sz w:val="24"/>
          <w:szCs w:val="24"/>
        </w:rPr>
        <w:t xml:space="preserve">вариативной </w:t>
      </w:r>
      <w:r w:rsidRPr="00FE4FDD">
        <w:rPr>
          <w:rFonts w:ascii="Times New Roman" w:hAnsi="Times New Roman"/>
          <w:sz w:val="24"/>
          <w:szCs w:val="24"/>
        </w:rPr>
        <w:t>части блока Б.1</w:t>
      </w:r>
    </w:p>
    <w:p w:rsidR="008D6C9F" w:rsidRPr="00FE4FDD" w:rsidRDefault="008D6C9F" w:rsidP="00FE4FDD">
      <w:pPr>
        <w:tabs>
          <w:tab w:val="left" w:pos="708"/>
        </w:tabs>
        <w:spacing w:after="0" w:line="240" w:lineRule="auto"/>
        <w:ind w:firstLine="709"/>
        <w:jc w:val="both"/>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8D6C9F" w:rsidRPr="00FE4FDD" w:rsidTr="00D71389">
        <w:tc>
          <w:tcPr>
            <w:tcW w:w="1196"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Код</w:t>
            </w:r>
          </w:p>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дисцип-лины</w:t>
            </w:r>
          </w:p>
        </w:tc>
        <w:tc>
          <w:tcPr>
            <w:tcW w:w="2494"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Наименование</w:t>
            </w:r>
          </w:p>
          <w:p w:rsidR="008D6C9F" w:rsidRPr="00FE4FDD" w:rsidRDefault="004D4B97"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w:t>
            </w:r>
            <w:r w:rsidR="008D6C9F" w:rsidRPr="00FE4FDD">
              <w:rPr>
                <w:rFonts w:ascii="Times New Roman" w:eastAsia="Calibri" w:hAnsi="Times New Roman"/>
                <w:color w:val="000000"/>
                <w:sz w:val="24"/>
                <w:szCs w:val="24"/>
                <w:lang w:eastAsia="en-US"/>
              </w:rPr>
              <w:t>исциплины</w:t>
            </w:r>
          </w:p>
        </w:tc>
        <w:tc>
          <w:tcPr>
            <w:tcW w:w="4696" w:type="dxa"/>
            <w:gridSpan w:val="2"/>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Содержательно-логические связи</w:t>
            </w:r>
          </w:p>
        </w:tc>
        <w:tc>
          <w:tcPr>
            <w:tcW w:w="1185" w:type="dxa"/>
            <w:vMerge w:val="restart"/>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Коды форми-руемых компе-тенций</w:t>
            </w:r>
          </w:p>
        </w:tc>
      </w:tr>
      <w:tr w:rsidR="008D6C9F" w:rsidRPr="00FE4FDD" w:rsidTr="00D71389">
        <w:tc>
          <w:tcPr>
            <w:tcW w:w="1196"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4696" w:type="dxa"/>
            <w:gridSpan w:val="2"/>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Наименование дисциплин, практик</w:t>
            </w:r>
          </w:p>
        </w:tc>
        <w:tc>
          <w:tcPr>
            <w:tcW w:w="1185"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r>
      <w:tr w:rsidR="008D6C9F" w:rsidRPr="00FE4FDD" w:rsidTr="00D71389">
        <w:tc>
          <w:tcPr>
            <w:tcW w:w="1196"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494"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c>
          <w:tcPr>
            <w:tcW w:w="2232"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на которые опирается содержание данной учебной дисциплины</w:t>
            </w:r>
          </w:p>
        </w:tc>
        <w:tc>
          <w:tcPr>
            <w:tcW w:w="2464" w:type="dxa"/>
            <w:vAlign w:val="center"/>
          </w:tcPr>
          <w:p w:rsidR="008D6C9F" w:rsidRPr="00FE4FDD" w:rsidRDefault="008D6C9F" w:rsidP="00FE4FDD">
            <w:pPr>
              <w:tabs>
                <w:tab w:val="left" w:pos="708"/>
              </w:tabs>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для которых содержание данной учебной дисциплины является опорой</w:t>
            </w:r>
          </w:p>
        </w:tc>
        <w:tc>
          <w:tcPr>
            <w:tcW w:w="1185" w:type="dxa"/>
            <w:vMerge/>
            <w:vAlign w:val="center"/>
          </w:tcPr>
          <w:p w:rsidR="008D6C9F" w:rsidRPr="00FE4FDD" w:rsidRDefault="008D6C9F" w:rsidP="00FE4FDD">
            <w:pPr>
              <w:tabs>
                <w:tab w:val="left" w:pos="708"/>
              </w:tabs>
              <w:spacing w:after="0" w:line="240" w:lineRule="auto"/>
              <w:jc w:val="both"/>
              <w:rPr>
                <w:rFonts w:ascii="Times New Roman" w:eastAsia="Calibri" w:hAnsi="Times New Roman"/>
                <w:color w:val="000000"/>
                <w:sz w:val="24"/>
                <w:szCs w:val="24"/>
                <w:lang w:eastAsia="en-US"/>
              </w:rPr>
            </w:pPr>
          </w:p>
        </w:tc>
      </w:tr>
      <w:tr w:rsidR="008D6C9F" w:rsidRPr="00FE4FDD" w:rsidTr="00D71389">
        <w:tc>
          <w:tcPr>
            <w:tcW w:w="1196" w:type="dxa"/>
            <w:vAlign w:val="center"/>
          </w:tcPr>
          <w:p w:rsidR="008D6C9F" w:rsidRPr="00FE4FDD" w:rsidRDefault="0046128A"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Б1.В.</w:t>
            </w:r>
            <w:r w:rsidR="007B33A1">
              <w:rPr>
                <w:rFonts w:ascii="Times New Roman" w:hAnsi="Times New Roman"/>
                <w:bCs/>
                <w:sz w:val="24"/>
                <w:szCs w:val="24"/>
              </w:rPr>
              <w:t>15</w:t>
            </w:r>
          </w:p>
        </w:tc>
        <w:tc>
          <w:tcPr>
            <w:tcW w:w="2494" w:type="dxa"/>
            <w:vAlign w:val="center"/>
          </w:tcPr>
          <w:p w:rsidR="008D6C9F" w:rsidRPr="00FE4FDD" w:rsidRDefault="001C4ABA"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Числовые системы</w:t>
            </w:r>
          </w:p>
        </w:tc>
        <w:tc>
          <w:tcPr>
            <w:tcW w:w="2232" w:type="dxa"/>
            <w:vAlign w:val="center"/>
          </w:tcPr>
          <w:p w:rsidR="008D6C9F" w:rsidRPr="00FE4FDD" w:rsidRDefault="00B27CF5" w:rsidP="00FE4FDD">
            <w:pPr>
              <w:tabs>
                <w:tab w:val="left" w:pos="18"/>
              </w:tabs>
              <w:spacing w:after="0" w:line="240" w:lineRule="auto"/>
              <w:rPr>
                <w:rFonts w:ascii="Times New Roman" w:eastAsia="Calibri" w:hAnsi="Times New Roman"/>
                <w:sz w:val="24"/>
                <w:szCs w:val="24"/>
                <w:lang w:eastAsia="en-US"/>
              </w:rPr>
            </w:pPr>
            <w:r w:rsidRPr="00FE4FDD">
              <w:rPr>
                <w:rFonts w:ascii="Times New Roman" w:eastAsia="Calibri" w:hAnsi="Times New Roman"/>
                <w:sz w:val="24"/>
                <w:szCs w:val="24"/>
                <w:lang w:eastAsia="en-US"/>
              </w:rPr>
              <w:t xml:space="preserve">Успешное </w:t>
            </w:r>
            <w:r w:rsidR="009A48DC" w:rsidRPr="00FE4FDD">
              <w:rPr>
                <w:rFonts w:ascii="Times New Roman" w:eastAsia="Calibri" w:hAnsi="Times New Roman"/>
                <w:sz w:val="24"/>
                <w:szCs w:val="24"/>
                <w:lang w:eastAsia="en-US"/>
              </w:rPr>
              <w:t>о</w:t>
            </w:r>
            <w:r w:rsidRPr="00FE4FDD">
              <w:rPr>
                <w:rFonts w:ascii="Times New Roman" w:eastAsia="Calibri" w:hAnsi="Times New Roman"/>
                <w:sz w:val="24"/>
                <w:szCs w:val="24"/>
                <w:lang w:eastAsia="en-US"/>
              </w:rPr>
              <w:t>своение к</w:t>
            </w:r>
            <w:r w:rsidR="008D6C9F" w:rsidRPr="00FE4FDD">
              <w:rPr>
                <w:rFonts w:ascii="Times New Roman" w:eastAsia="Calibri" w:hAnsi="Times New Roman"/>
                <w:sz w:val="24"/>
                <w:szCs w:val="24"/>
                <w:lang w:eastAsia="en-US"/>
              </w:rPr>
              <w:t>урс</w:t>
            </w:r>
            <w:r w:rsidRPr="00FE4FDD">
              <w:rPr>
                <w:rFonts w:ascii="Times New Roman" w:eastAsia="Calibri" w:hAnsi="Times New Roman"/>
                <w:sz w:val="24"/>
                <w:szCs w:val="24"/>
                <w:lang w:eastAsia="en-US"/>
              </w:rPr>
              <w:t>ов</w:t>
            </w:r>
            <w:r w:rsidR="0046191D" w:rsidRPr="00FE4FDD">
              <w:rPr>
                <w:rFonts w:ascii="Times New Roman" w:eastAsia="Calibri" w:hAnsi="Times New Roman"/>
                <w:sz w:val="24"/>
                <w:szCs w:val="24"/>
                <w:lang w:eastAsia="en-US"/>
              </w:rPr>
              <w:t xml:space="preserve"> дисциплин  </w:t>
            </w:r>
            <w:r w:rsidR="008D6C9F" w:rsidRPr="00FE4FDD">
              <w:rPr>
                <w:rFonts w:ascii="Times New Roman" w:eastAsia="Calibri" w:hAnsi="Times New Roman"/>
                <w:sz w:val="24"/>
                <w:szCs w:val="24"/>
                <w:lang w:eastAsia="en-US"/>
              </w:rPr>
              <w:t xml:space="preserve">Математика </w:t>
            </w:r>
            <w:r w:rsidR="009A48DC" w:rsidRPr="00FE4FDD">
              <w:rPr>
                <w:rFonts w:ascii="Times New Roman" w:eastAsia="Calibri" w:hAnsi="Times New Roman"/>
                <w:sz w:val="24"/>
                <w:szCs w:val="24"/>
                <w:lang w:eastAsia="en-US"/>
              </w:rPr>
              <w:t xml:space="preserve">и информатика </w:t>
            </w:r>
          </w:p>
        </w:tc>
        <w:tc>
          <w:tcPr>
            <w:tcW w:w="2464" w:type="dxa"/>
            <w:vAlign w:val="center"/>
          </w:tcPr>
          <w:p w:rsidR="00F40E00" w:rsidRPr="00FE4FDD" w:rsidRDefault="001C4ABA"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eastAsia="Calibri" w:hAnsi="Times New Roman"/>
                <w:sz w:val="24"/>
                <w:szCs w:val="24"/>
                <w:lang w:eastAsia="en-US"/>
              </w:rPr>
              <w:t>Практикум по специальным методам решения задач</w:t>
            </w:r>
          </w:p>
        </w:tc>
        <w:tc>
          <w:tcPr>
            <w:tcW w:w="1185" w:type="dxa"/>
            <w:vAlign w:val="center"/>
          </w:tcPr>
          <w:p w:rsidR="008D6C9F" w:rsidRPr="00FE4FDD" w:rsidRDefault="00A37D26" w:rsidP="00FE4FDD">
            <w:pPr>
              <w:tabs>
                <w:tab w:val="left" w:pos="708"/>
              </w:tabs>
              <w:spacing w:after="0" w:line="240" w:lineRule="auto"/>
              <w:jc w:val="both"/>
              <w:rPr>
                <w:rFonts w:ascii="Times New Roman" w:hAnsi="Times New Roman"/>
                <w:bCs/>
                <w:sz w:val="24"/>
                <w:szCs w:val="24"/>
              </w:rPr>
            </w:pPr>
            <w:r w:rsidRPr="00FE4FDD">
              <w:rPr>
                <w:rFonts w:ascii="Times New Roman" w:hAnsi="Times New Roman"/>
                <w:bCs/>
                <w:sz w:val="24"/>
                <w:szCs w:val="24"/>
              </w:rPr>
              <w:t>ПК-</w:t>
            </w:r>
            <w:r w:rsidR="004D3266" w:rsidRPr="00FE4FDD">
              <w:rPr>
                <w:rFonts w:ascii="Times New Roman" w:hAnsi="Times New Roman"/>
                <w:bCs/>
                <w:sz w:val="24"/>
                <w:szCs w:val="24"/>
              </w:rPr>
              <w:t>1;</w:t>
            </w:r>
          </w:p>
          <w:p w:rsidR="004D3266" w:rsidRPr="00FE4FDD" w:rsidRDefault="004D3266" w:rsidP="00FE4FDD">
            <w:pPr>
              <w:tabs>
                <w:tab w:val="left" w:pos="708"/>
              </w:tabs>
              <w:spacing w:after="0" w:line="240" w:lineRule="auto"/>
              <w:jc w:val="both"/>
              <w:rPr>
                <w:rFonts w:ascii="Times New Roman" w:eastAsia="Calibri" w:hAnsi="Times New Roman"/>
                <w:sz w:val="24"/>
                <w:szCs w:val="24"/>
                <w:lang w:eastAsia="en-US"/>
              </w:rPr>
            </w:pPr>
            <w:r w:rsidRPr="00FE4FDD">
              <w:rPr>
                <w:rFonts w:ascii="Times New Roman" w:hAnsi="Times New Roman"/>
                <w:bCs/>
                <w:sz w:val="24"/>
                <w:szCs w:val="24"/>
              </w:rPr>
              <w:t>ПК-4.</w:t>
            </w:r>
          </w:p>
        </w:tc>
      </w:tr>
    </w:tbl>
    <w:p w:rsidR="008D6C9F" w:rsidRPr="00FE4FDD" w:rsidRDefault="008D6C9F" w:rsidP="00FE4FDD">
      <w:pPr>
        <w:spacing w:after="0" w:line="240" w:lineRule="auto"/>
        <w:contextualSpacing/>
        <w:jc w:val="both"/>
        <w:rPr>
          <w:rFonts w:ascii="Times New Roman" w:eastAsia="Calibri" w:hAnsi="Times New Roman"/>
          <w:b/>
          <w:color w:val="000000"/>
          <w:spacing w:val="4"/>
          <w:sz w:val="24"/>
          <w:szCs w:val="24"/>
          <w:lang w:eastAsia="en-US"/>
        </w:rPr>
      </w:pPr>
    </w:p>
    <w:p w:rsidR="008D6C9F" w:rsidRPr="00FE4FDD" w:rsidRDefault="008D6C9F" w:rsidP="00FE4FDD">
      <w:pPr>
        <w:spacing w:after="0" w:line="240" w:lineRule="auto"/>
        <w:ind w:firstLine="709"/>
        <w:contextualSpacing/>
        <w:jc w:val="both"/>
        <w:rPr>
          <w:rFonts w:ascii="Times New Roman" w:eastAsia="Calibri" w:hAnsi="Times New Roman"/>
          <w:b/>
          <w:color w:val="000000"/>
          <w:spacing w:val="4"/>
          <w:sz w:val="24"/>
          <w:szCs w:val="24"/>
          <w:lang w:eastAsia="en-US"/>
        </w:rPr>
      </w:pPr>
      <w:r w:rsidRPr="00FE4FDD">
        <w:rPr>
          <w:rFonts w:ascii="Times New Roman" w:eastAsia="Calibri" w:hAnsi="Times New Roman"/>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D6C9F" w:rsidRPr="00FE4FDD" w:rsidRDefault="008B364A" w:rsidP="00FE4FDD">
      <w:pPr>
        <w:tabs>
          <w:tab w:val="left" w:pos="1125"/>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ab/>
      </w:r>
    </w:p>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Объем учебной дисциплины – 3 зачетных единиц – </w:t>
      </w:r>
      <w:r w:rsidR="00BA328C" w:rsidRPr="00FE4FDD">
        <w:rPr>
          <w:rFonts w:ascii="Times New Roman" w:eastAsia="Calibri" w:hAnsi="Times New Roman"/>
          <w:color w:val="000000"/>
          <w:sz w:val="24"/>
          <w:szCs w:val="24"/>
          <w:lang w:eastAsia="en-US"/>
        </w:rPr>
        <w:t>108</w:t>
      </w:r>
      <w:r w:rsidRPr="00FE4FDD">
        <w:rPr>
          <w:rFonts w:ascii="Times New Roman" w:eastAsia="Calibri" w:hAnsi="Times New Roman"/>
          <w:color w:val="000000"/>
          <w:sz w:val="24"/>
          <w:szCs w:val="24"/>
          <w:lang w:eastAsia="en-US"/>
        </w:rPr>
        <w:t xml:space="preserve"> академических часов</w:t>
      </w:r>
    </w:p>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Из них</w:t>
      </w:r>
      <w:r w:rsidRPr="00FE4FDD">
        <w:rPr>
          <w:rFonts w:ascii="Times New Roman" w:eastAsia="Calibri" w:hAnsi="Times New Roman"/>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8D6C9F" w:rsidRPr="00FE4FDD" w:rsidTr="00D71389">
        <w:tc>
          <w:tcPr>
            <w:tcW w:w="4365" w:type="dxa"/>
          </w:tcPr>
          <w:p w:rsidR="008D6C9F" w:rsidRPr="00FE4FDD" w:rsidRDefault="008D6C9F" w:rsidP="00FE4FDD">
            <w:pPr>
              <w:spacing w:after="0" w:line="240" w:lineRule="auto"/>
              <w:jc w:val="both"/>
              <w:rPr>
                <w:rFonts w:ascii="Times New Roman" w:eastAsia="Calibri" w:hAnsi="Times New Roman"/>
                <w:color w:val="000000"/>
                <w:sz w:val="24"/>
                <w:szCs w:val="24"/>
                <w:lang w:eastAsia="en-US"/>
              </w:rPr>
            </w:pPr>
          </w:p>
        </w:tc>
        <w:tc>
          <w:tcPr>
            <w:tcW w:w="2693" w:type="dxa"/>
            <w:vAlign w:val="center"/>
          </w:tcPr>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Очная форма обучения</w:t>
            </w:r>
          </w:p>
        </w:tc>
        <w:tc>
          <w:tcPr>
            <w:tcW w:w="2517" w:type="dxa"/>
            <w:vAlign w:val="center"/>
          </w:tcPr>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Заочная форма </w:t>
            </w:r>
          </w:p>
          <w:p w:rsidR="008D6C9F" w:rsidRPr="00FE4FDD" w:rsidRDefault="008D6C9F" w:rsidP="00FE4FDD">
            <w:pPr>
              <w:spacing w:after="0" w:line="240" w:lineRule="auto"/>
              <w:jc w:val="center"/>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обучения</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Контактная работа</w:t>
            </w:r>
          </w:p>
        </w:tc>
        <w:tc>
          <w:tcPr>
            <w:tcW w:w="2693" w:type="dxa"/>
            <w:vAlign w:val="center"/>
          </w:tcPr>
          <w:p w:rsidR="008D6C9F" w:rsidRPr="001D054D" w:rsidRDefault="003C4880"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7</w:t>
            </w:r>
            <w:r w:rsidR="001C4ABA" w:rsidRPr="001D054D">
              <w:rPr>
                <w:rFonts w:ascii="Times New Roman" w:eastAsia="Calibri" w:hAnsi="Times New Roman"/>
                <w:sz w:val="24"/>
                <w:szCs w:val="24"/>
                <w:lang w:eastAsia="en-US"/>
              </w:rPr>
              <w:t>0</w:t>
            </w:r>
          </w:p>
        </w:tc>
        <w:tc>
          <w:tcPr>
            <w:tcW w:w="2517" w:type="dxa"/>
            <w:vAlign w:val="center"/>
          </w:tcPr>
          <w:p w:rsidR="008D6C9F" w:rsidRPr="001D054D" w:rsidRDefault="00BB6036" w:rsidP="001D054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1</w:t>
            </w:r>
            <w:r w:rsidR="001D054D">
              <w:rPr>
                <w:rFonts w:ascii="Times New Roman" w:eastAsia="Calibri" w:hAnsi="Times New Roman"/>
                <w:sz w:val="24"/>
                <w:szCs w:val="24"/>
                <w:lang w:eastAsia="en-US"/>
              </w:rPr>
              <w:t>6</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Лекций</w:t>
            </w:r>
          </w:p>
        </w:tc>
        <w:tc>
          <w:tcPr>
            <w:tcW w:w="2693" w:type="dxa"/>
            <w:vAlign w:val="center"/>
          </w:tcPr>
          <w:p w:rsidR="008D6C9F" w:rsidRPr="001D054D" w:rsidRDefault="001C4ABA"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28</w:t>
            </w:r>
          </w:p>
        </w:tc>
        <w:tc>
          <w:tcPr>
            <w:tcW w:w="2517" w:type="dxa"/>
            <w:vAlign w:val="center"/>
          </w:tcPr>
          <w:p w:rsidR="008D6C9F" w:rsidRPr="001D054D" w:rsidRDefault="001D054D"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4</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Лабораторных работ</w:t>
            </w:r>
          </w:p>
        </w:tc>
        <w:tc>
          <w:tcPr>
            <w:tcW w:w="2693" w:type="dxa"/>
            <w:vAlign w:val="center"/>
          </w:tcPr>
          <w:p w:rsidR="008D6C9F" w:rsidRPr="001D054D" w:rsidRDefault="008D6C9F"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w:t>
            </w:r>
          </w:p>
        </w:tc>
        <w:tc>
          <w:tcPr>
            <w:tcW w:w="2517" w:type="dxa"/>
            <w:vAlign w:val="center"/>
          </w:tcPr>
          <w:p w:rsidR="008D6C9F" w:rsidRPr="001D054D" w:rsidRDefault="008D6C9F"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i/>
                <w:color w:val="000000"/>
                <w:sz w:val="24"/>
                <w:szCs w:val="24"/>
                <w:lang w:eastAsia="en-US"/>
              </w:rPr>
            </w:pPr>
            <w:r w:rsidRPr="001D054D">
              <w:rPr>
                <w:rFonts w:ascii="Times New Roman" w:eastAsia="Calibri" w:hAnsi="Times New Roman"/>
                <w:i/>
                <w:color w:val="000000"/>
                <w:sz w:val="24"/>
                <w:szCs w:val="24"/>
                <w:lang w:eastAsia="en-US"/>
              </w:rPr>
              <w:t>Практических занятий</w:t>
            </w:r>
          </w:p>
        </w:tc>
        <w:tc>
          <w:tcPr>
            <w:tcW w:w="2693" w:type="dxa"/>
            <w:vAlign w:val="center"/>
          </w:tcPr>
          <w:p w:rsidR="008D6C9F" w:rsidRPr="001D054D" w:rsidRDefault="001C4ABA"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42</w:t>
            </w:r>
          </w:p>
        </w:tc>
        <w:tc>
          <w:tcPr>
            <w:tcW w:w="2517" w:type="dxa"/>
            <w:vAlign w:val="center"/>
          </w:tcPr>
          <w:p w:rsidR="008D6C9F" w:rsidRPr="001D054D" w:rsidRDefault="001D054D" w:rsidP="00FE4FDD">
            <w:pPr>
              <w:spacing w:after="0" w:line="240" w:lineRule="auto"/>
              <w:jc w:val="center"/>
              <w:rPr>
                <w:rFonts w:ascii="Times New Roman" w:eastAsia="Calibri" w:hAnsi="Times New Roman"/>
                <w:sz w:val="24"/>
                <w:szCs w:val="24"/>
                <w:lang w:eastAsia="en-US"/>
              </w:rPr>
            </w:pPr>
            <w:r>
              <w:rPr>
                <w:rFonts w:ascii="Times New Roman" w:eastAsia="Calibri" w:hAnsi="Times New Roman"/>
                <w:sz w:val="24"/>
                <w:szCs w:val="24"/>
                <w:lang w:eastAsia="en-US"/>
              </w:rPr>
              <w:t>12</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Самостоятельная работа обучающихся</w:t>
            </w:r>
          </w:p>
        </w:tc>
        <w:tc>
          <w:tcPr>
            <w:tcW w:w="2693" w:type="dxa"/>
            <w:vAlign w:val="center"/>
          </w:tcPr>
          <w:p w:rsidR="008D6C9F" w:rsidRPr="001D054D" w:rsidRDefault="001C4ABA"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11</w:t>
            </w:r>
          </w:p>
        </w:tc>
        <w:tc>
          <w:tcPr>
            <w:tcW w:w="2517" w:type="dxa"/>
            <w:vAlign w:val="center"/>
          </w:tcPr>
          <w:p w:rsidR="008D6C9F" w:rsidRPr="001D054D" w:rsidRDefault="003C4880" w:rsidP="001D054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8</w:t>
            </w:r>
            <w:r w:rsidR="001D054D">
              <w:rPr>
                <w:rFonts w:ascii="Times New Roman" w:eastAsia="Calibri" w:hAnsi="Times New Roman"/>
                <w:sz w:val="24"/>
                <w:szCs w:val="24"/>
                <w:lang w:eastAsia="en-US"/>
              </w:rPr>
              <w:t>3</w:t>
            </w:r>
          </w:p>
        </w:tc>
      </w:tr>
      <w:tr w:rsidR="008D6C9F" w:rsidRPr="001D054D" w:rsidTr="00D71389">
        <w:tc>
          <w:tcPr>
            <w:tcW w:w="4365" w:type="dxa"/>
          </w:tcPr>
          <w:p w:rsidR="008D6C9F" w:rsidRPr="001D054D" w:rsidRDefault="008D6C9F" w:rsidP="00FE4FDD">
            <w:pPr>
              <w:spacing w:after="0" w:line="240" w:lineRule="auto"/>
              <w:jc w:val="both"/>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Контроль</w:t>
            </w:r>
          </w:p>
        </w:tc>
        <w:tc>
          <w:tcPr>
            <w:tcW w:w="2693" w:type="dxa"/>
            <w:vAlign w:val="center"/>
          </w:tcPr>
          <w:p w:rsidR="008D6C9F" w:rsidRPr="001D054D" w:rsidRDefault="003C4880"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27</w:t>
            </w:r>
          </w:p>
        </w:tc>
        <w:tc>
          <w:tcPr>
            <w:tcW w:w="2517" w:type="dxa"/>
            <w:vAlign w:val="center"/>
          </w:tcPr>
          <w:p w:rsidR="008D6C9F" w:rsidRPr="001D054D" w:rsidRDefault="003C4880"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9</w:t>
            </w:r>
          </w:p>
        </w:tc>
      </w:tr>
      <w:tr w:rsidR="008D6C9F" w:rsidRPr="00FE4FDD" w:rsidTr="00D71389">
        <w:tc>
          <w:tcPr>
            <w:tcW w:w="4365" w:type="dxa"/>
            <w:vAlign w:val="center"/>
          </w:tcPr>
          <w:p w:rsidR="008D6C9F" w:rsidRPr="001D054D" w:rsidRDefault="008D6C9F" w:rsidP="00FE4FDD">
            <w:pPr>
              <w:spacing w:after="0" w:line="240" w:lineRule="auto"/>
              <w:rPr>
                <w:rFonts w:ascii="Times New Roman" w:eastAsia="Calibri" w:hAnsi="Times New Roman"/>
                <w:color w:val="000000"/>
                <w:sz w:val="24"/>
                <w:szCs w:val="24"/>
                <w:lang w:eastAsia="en-US"/>
              </w:rPr>
            </w:pPr>
            <w:r w:rsidRPr="001D054D">
              <w:rPr>
                <w:rFonts w:ascii="Times New Roman" w:eastAsia="Calibri" w:hAnsi="Times New Roman"/>
                <w:color w:val="000000"/>
                <w:sz w:val="24"/>
                <w:szCs w:val="24"/>
                <w:lang w:eastAsia="en-US"/>
              </w:rPr>
              <w:t>Формы промежуточной аттестации</w:t>
            </w:r>
          </w:p>
        </w:tc>
        <w:tc>
          <w:tcPr>
            <w:tcW w:w="2693" w:type="dxa"/>
            <w:vAlign w:val="center"/>
          </w:tcPr>
          <w:p w:rsidR="008D6C9F" w:rsidRPr="001D054D" w:rsidRDefault="009620AD"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Экзамен</w:t>
            </w:r>
            <w:r w:rsidR="00BA328C" w:rsidRPr="001D054D">
              <w:rPr>
                <w:rFonts w:ascii="Times New Roman" w:eastAsia="Calibri" w:hAnsi="Times New Roman"/>
                <w:sz w:val="24"/>
                <w:szCs w:val="24"/>
                <w:lang w:eastAsia="en-US"/>
              </w:rPr>
              <w:t xml:space="preserve"> в </w:t>
            </w:r>
            <w:r w:rsidR="001C4ABA" w:rsidRPr="001D054D">
              <w:rPr>
                <w:rFonts w:ascii="Times New Roman" w:eastAsia="Calibri" w:hAnsi="Times New Roman"/>
                <w:sz w:val="24"/>
                <w:szCs w:val="24"/>
                <w:lang w:eastAsia="en-US"/>
              </w:rPr>
              <w:t>7</w:t>
            </w:r>
            <w:r w:rsidR="008D6C9F" w:rsidRPr="001D054D">
              <w:rPr>
                <w:rFonts w:ascii="Times New Roman" w:eastAsia="Calibri" w:hAnsi="Times New Roman"/>
                <w:sz w:val="24"/>
                <w:szCs w:val="24"/>
                <w:lang w:eastAsia="en-US"/>
              </w:rPr>
              <w:t xml:space="preserve"> семестре</w:t>
            </w:r>
          </w:p>
        </w:tc>
        <w:tc>
          <w:tcPr>
            <w:tcW w:w="2517" w:type="dxa"/>
            <w:vAlign w:val="center"/>
          </w:tcPr>
          <w:p w:rsidR="008D6C9F" w:rsidRPr="001D054D" w:rsidRDefault="009620AD" w:rsidP="00FE4FDD">
            <w:pPr>
              <w:spacing w:after="0" w:line="240" w:lineRule="auto"/>
              <w:jc w:val="center"/>
              <w:rPr>
                <w:rFonts w:ascii="Times New Roman" w:eastAsia="Calibri" w:hAnsi="Times New Roman"/>
                <w:sz w:val="24"/>
                <w:szCs w:val="24"/>
                <w:lang w:eastAsia="en-US"/>
              </w:rPr>
            </w:pPr>
            <w:r w:rsidRPr="001D054D">
              <w:rPr>
                <w:rFonts w:ascii="Times New Roman" w:eastAsia="Calibri" w:hAnsi="Times New Roman"/>
                <w:sz w:val="24"/>
                <w:szCs w:val="24"/>
                <w:lang w:eastAsia="en-US"/>
              </w:rPr>
              <w:t xml:space="preserve">Экзамен </w:t>
            </w:r>
            <w:r w:rsidR="00B27283" w:rsidRPr="001D054D">
              <w:rPr>
                <w:rFonts w:ascii="Times New Roman" w:eastAsia="Calibri" w:hAnsi="Times New Roman"/>
                <w:sz w:val="24"/>
                <w:szCs w:val="24"/>
                <w:lang w:eastAsia="en-US"/>
              </w:rPr>
              <w:t xml:space="preserve">на </w:t>
            </w:r>
            <w:r w:rsidR="003C4880" w:rsidRPr="001D054D">
              <w:rPr>
                <w:rFonts w:ascii="Times New Roman" w:eastAsia="Calibri" w:hAnsi="Times New Roman"/>
                <w:sz w:val="24"/>
                <w:szCs w:val="24"/>
                <w:lang w:eastAsia="en-US"/>
              </w:rPr>
              <w:t>4</w:t>
            </w:r>
            <w:r w:rsidR="00B27283" w:rsidRPr="001D054D">
              <w:rPr>
                <w:rFonts w:ascii="Times New Roman" w:eastAsia="Calibri" w:hAnsi="Times New Roman"/>
                <w:sz w:val="24"/>
                <w:szCs w:val="24"/>
                <w:lang w:eastAsia="en-US"/>
              </w:rPr>
              <w:t xml:space="preserve"> курсе</w:t>
            </w:r>
          </w:p>
        </w:tc>
      </w:tr>
    </w:tbl>
    <w:p w:rsidR="008D6C9F" w:rsidRPr="00FE4FDD" w:rsidRDefault="008D6C9F" w:rsidP="00FE4FDD">
      <w:pPr>
        <w:spacing w:after="0" w:line="240" w:lineRule="auto"/>
        <w:ind w:firstLine="709"/>
        <w:jc w:val="both"/>
        <w:rPr>
          <w:rFonts w:ascii="Times New Roman" w:eastAsia="Calibri" w:hAnsi="Times New Roman"/>
          <w:color w:val="000000"/>
          <w:sz w:val="24"/>
          <w:szCs w:val="24"/>
          <w:lang w:eastAsia="en-US"/>
        </w:rPr>
      </w:pPr>
    </w:p>
    <w:p w:rsidR="008D6C9F" w:rsidRPr="00FE4FDD" w:rsidRDefault="008D6C9F" w:rsidP="00FE4FDD">
      <w:pPr>
        <w:keepNext/>
        <w:spacing w:after="0" w:line="240" w:lineRule="auto"/>
        <w:ind w:firstLine="709"/>
        <w:jc w:val="both"/>
        <w:rPr>
          <w:rFonts w:ascii="Times New Roman" w:eastAsia="Calibri" w:hAnsi="Times New Roman"/>
          <w:b/>
          <w:color w:val="000000"/>
          <w:sz w:val="24"/>
          <w:szCs w:val="24"/>
        </w:rPr>
      </w:pPr>
      <w:r w:rsidRPr="00FE4FDD">
        <w:rPr>
          <w:rFonts w:ascii="Times New Roman" w:hAnsi="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D6C9F" w:rsidRPr="00FE4FDD" w:rsidRDefault="008D6C9F" w:rsidP="00FE4FDD">
      <w:pPr>
        <w:keepNext/>
        <w:spacing w:after="0" w:line="240" w:lineRule="auto"/>
        <w:ind w:firstLine="709"/>
        <w:contextualSpacing/>
        <w:jc w:val="both"/>
        <w:rPr>
          <w:rFonts w:ascii="Times New Roman" w:eastAsia="Calibri" w:hAnsi="Times New Roman"/>
          <w:b/>
          <w:color w:val="000000"/>
          <w:sz w:val="24"/>
          <w:szCs w:val="24"/>
        </w:rPr>
      </w:pP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t>5.1. Тематический план для очной формы обучения</w:t>
      </w: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FE4FDD" w:rsidTr="00D71389">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FE4FDD" w:rsidRDefault="00CC609A"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Семестр</w:t>
            </w:r>
            <w:r w:rsidR="006C3B1D" w:rsidRPr="00FE4FDD">
              <w:rPr>
                <w:rFonts w:ascii="Times New Roman" w:hAnsi="Times New Roman"/>
                <w:b/>
                <w:bCs/>
                <w:color w:val="000000"/>
                <w:sz w:val="24"/>
                <w:szCs w:val="24"/>
              </w:rPr>
              <w:t xml:space="preserve"> </w:t>
            </w:r>
            <w:r w:rsidR="001C4ABA" w:rsidRPr="00FE4FDD">
              <w:rPr>
                <w:rFonts w:ascii="Times New Roman" w:hAnsi="Times New Roman"/>
                <w:b/>
                <w:bCs/>
                <w:color w:val="000000"/>
                <w:sz w:val="24"/>
                <w:szCs w:val="24"/>
              </w:rPr>
              <w:t>7</w:t>
            </w:r>
          </w:p>
        </w:tc>
      </w:tr>
      <w:tr w:rsidR="008D6C9F"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Всего</w:t>
            </w:r>
          </w:p>
        </w:tc>
      </w:tr>
      <w:tr w:rsidR="008D6C9F"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FE4FDD" w:rsidRDefault="0086089A"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№1. </w:t>
            </w:r>
            <w:r w:rsidR="00A26470" w:rsidRPr="00FE4FDD">
              <w:rPr>
                <w:rFonts w:ascii="Times New Roman" w:hAnsi="Times New Roman"/>
                <w:sz w:val="24"/>
                <w:szCs w:val="24"/>
              </w:rPr>
              <w:t>Теория множеств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C8601D" w:rsidP="00FE4FDD">
            <w:pPr>
              <w:spacing w:after="0" w:line="240" w:lineRule="auto"/>
              <w:rPr>
                <w:rFonts w:ascii="Times New Roman" w:hAnsi="Times New Roman"/>
                <w:sz w:val="24"/>
                <w:szCs w:val="24"/>
              </w:rPr>
            </w:pPr>
            <w:r w:rsidRPr="00FE4FDD">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0F3022" w:rsidP="008D1208">
            <w:pPr>
              <w:spacing w:after="0" w:line="240" w:lineRule="auto"/>
              <w:rPr>
                <w:rFonts w:ascii="Times New Roman" w:hAnsi="Times New Roman"/>
                <w:sz w:val="24"/>
                <w:szCs w:val="24"/>
              </w:rPr>
            </w:pPr>
            <w:r>
              <w:rPr>
                <w:rFonts w:ascii="Times New Roman" w:hAnsi="Times New Roman"/>
                <w:sz w:val="24"/>
                <w:szCs w:val="24"/>
              </w:rPr>
              <w:t>1</w:t>
            </w:r>
            <w:r w:rsidR="008D1208">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46128A" w:rsidP="00FE4FDD">
            <w:pPr>
              <w:spacing w:after="0" w:line="240" w:lineRule="auto"/>
              <w:jc w:val="both"/>
              <w:rPr>
                <w:rFonts w:ascii="Times New Roman" w:hAnsi="Times New Roman"/>
                <w:sz w:val="24"/>
                <w:szCs w:val="24"/>
              </w:rPr>
            </w:pPr>
            <w:r w:rsidRPr="00FE4FDD">
              <w:rPr>
                <w:rFonts w:ascii="Times New Roman" w:hAnsi="Times New Roman"/>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FE4FDD">
            <w:pPr>
              <w:spacing w:after="0" w:line="240" w:lineRule="auto"/>
              <w:jc w:val="both"/>
              <w:rPr>
                <w:rFonts w:ascii="Times New Roman" w:hAnsi="Times New Roman"/>
                <w:b/>
                <w:bCs/>
                <w:sz w:val="24"/>
                <w:szCs w:val="24"/>
              </w:rPr>
            </w:pPr>
            <w:r>
              <w:rPr>
                <w:rFonts w:ascii="Times New Roman" w:hAnsi="Times New Roman"/>
                <w:b/>
                <w:bCs/>
                <w:sz w:val="24"/>
                <w:szCs w:val="24"/>
              </w:rPr>
              <w:t>20</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05F16"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E20A5"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both"/>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05F16"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4</w:t>
            </w:r>
          </w:p>
        </w:tc>
      </w:tr>
      <w:tr w:rsidR="008D6C9F"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№2. </w:t>
            </w:r>
            <w:r w:rsidR="00C8601D" w:rsidRPr="00FE4FDD">
              <w:rPr>
                <w:rFonts w:ascii="Times New Roman" w:hAnsi="Times New Roman"/>
                <w:sz w:val="24"/>
                <w:szCs w:val="24"/>
              </w:rPr>
              <w:t>Комплексные числа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FE4FDD">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BE1B1F" w:rsidP="008D1208">
            <w:pPr>
              <w:spacing w:after="0" w:line="240" w:lineRule="auto"/>
              <w:rPr>
                <w:rFonts w:ascii="Times New Roman" w:hAnsi="Times New Roman"/>
                <w:sz w:val="24"/>
                <w:szCs w:val="24"/>
              </w:rPr>
            </w:pPr>
            <w:r w:rsidRPr="00FE4FDD">
              <w:rPr>
                <w:rFonts w:ascii="Times New Roman" w:hAnsi="Times New Roman"/>
                <w:sz w:val="24"/>
                <w:szCs w:val="24"/>
              </w:rPr>
              <w:t>1</w:t>
            </w:r>
            <w:r w:rsidR="008D1208">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46128A" w:rsidP="00FE4FDD">
            <w:pPr>
              <w:spacing w:after="0" w:line="240" w:lineRule="auto"/>
              <w:jc w:val="both"/>
              <w:rPr>
                <w:rFonts w:ascii="Times New Roman" w:hAnsi="Times New Roman"/>
                <w:sz w:val="24"/>
                <w:szCs w:val="24"/>
              </w:rPr>
            </w:pPr>
            <w:r w:rsidRPr="00FE4FDD">
              <w:rPr>
                <w:rFonts w:ascii="Times New Roman" w:hAnsi="Times New Roman"/>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8D1208">
            <w:pPr>
              <w:spacing w:after="0" w:line="240" w:lineRule="auto"/>
              <w:jc w:val="both"/>
              <w:rPr>
                <w:rFonts w:ascii="Times New Roman" w:hAnsi="Times New Roman"/>
                <w:b/>
                <w:bCs/>
                <w:sz w:val="24"/>
                <w:szCs w:val="24"/>
              </w:rPr>
            </w:pPr>
            <w:r>
              <w:rPr>
                <w:rFonts w:ascii="Times New Roman" w:hAnsi="Times New Roman"/>
                <w:b/>
                <w:bCs/>
                <w:sz w:val="24"/>
                <w:szCs w:val="24"/>
              </w:rPr>
              <w:t>22</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E20A5"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46128A" w:rsidP="00FE4FDD">
            <w:pPr>
              <w:spacing w:after="0" w:line="240" w:lineRule="auto"/>
              <w:rPr>
                <w:rFonts w:ascii="Times New Roman" w:hAnsi="Times New Roman"/>
                <w:bCs/>
                <w:sz w:val="24"/>
                <w:szCs w:val="24"/>
              </w:rPr>
            </w:pPr>
            <w:r w:rsidRPr="00FE4FDD">
              <w:rPr>
                <w:rFonts w:ascii="Times New Roman" w:hAnsi="Times New Roman"/>
                <w:bCs/>
                <w:sz w:val="24"/>
                <w:szCs w:val="24"/>
              </w:rPr>
              <w:t>2</w:t>
            </w:r>
          </w:p>
        </w:tc>
      </w:tr>
      <w:tr w:rsidR="008D6C9F" w:rsidRPr="00FE4FDD" w:rsidTr="00D71389">
        <w:trPr>
          <w:trHeight w:val="510"/>
          <w:jc w:val="center"/>
        </w:trPr>
        <w:tc>
          <w:tcPr>
            <w:tcW w:w="5580" w:type="dxa"/>
            <w:vMerge w:val="restart"/>
            <w:tcBorders>
              <w:left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r w:rsidRPr="00FE4FDD">
              <w:rPr>
                <w:rFonts w:ascii="Times New Roman" w:hAnsi="Times New Roman"/>
                <w:sz w:val="24"/>
                <w:szCs w:val="24"/>
              </w:rPr>
              <w:t xml:space="preserve">Тема №3. </w:t>
            </w:r>
            <w:r w:rsidR="00C8601D" w:rsidRPr="00FE4FDD">
              <w:rPr>
                <w:rFonts w:ascii="Times New Roman" w:hAnsi="Times New Roman"/>
                <w:sz w:val="24"/>
                <w:szCs w:val="24"/>
              </w:rPr>
              <w:t>Векторы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9620AD" w:rsidP="00FE4FDD">
            <w:pPr>
              <w:spacing w:after="0" w:line="240" w:lineRule="auto"/>
              <w:rPr>
                <w:rFonts w:ascii="Times New Roman" w:hAnsi="Times New Roman"/>
                <w:sz w:val="24"/>
                <w:szCs w:val="24"/>
              </w:rPr>
            </w:pPr>
            <w:r w:rsidRPr="00FE4FDD">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6C9F"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0C51D2">
            <w:pPr>
              <w:spacing w:after="0" w:line="240" w:lineRule="auto"/>
              <w:rPr>
                <w:rFonts w:ascii="Times New Roman" w:hAnsi="Times New Roman"/>
                <w:sz w:val="24"/>
                <w:szCs w:val="24"/>
              </w:rPr>
            </w:pPr>
            <w:r>
              <w:rPr>
                <w:rFonts w:ascii="Times New Roman" w:hAnsi="Times New Roman"/>
                <w:sz w:val="24"/>
                <w:szCs w:val="24"/>
              </w:rPr>
              <w:t>1</w:t>
            </w:r>
            <w:r w:rsidR="000C51D2">
              <w:rPr>
                <w:rFonts w:ascii="Times New Roman" w:hAnsi="Times New Roman"/>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46128A" w:rsidP="00FE4FDD">
            <w:pPr>
              <w:spacing w:after="0" w:line="240" w:lineRule="auto"/>
              <w:jc w:val="both"/>
              <w:rPr>
                <w:rFonts w:ascii="Times New Roman" w:hAnsi="Times New Roman"/>
                <w:sz w:val="24"/>
                <w:szCs w:val="24"/>
              </w:rPr>
            </w:pPr>
            <w:r w:rsidRPr="00FE4FDD">
              <w:rPr>
                <w:rFonts w:ascii="Times New Roman" w:hAnsi="Times New Roman"/>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8D6C9F" w:rsidRPr="00FE4FDD" w:rsidRDefault="008D1208" w:rsidP="000C51D2">
            <w:pPr>
              <w:spacing w:after="0" w:line="240" w:lineRule="auto"/>
              <w:jc w:val="both"/>
              <w:rPr>
                <w:rFonts w:ascii="Times New Roman" w:hAnsi="Times New Roman"/>
                <w:b/>
                <w:bCs/>
                <w:sz w:val="24"/>
                <w:szCs w:val="24"/>
              </w:rPr>
            </w:pPr>
            <w:r>
              <w:rPr>
                <w:rFonts w:ascii="Times New Roman" w:hAnsi="Times New Roman"/>
                <w:b/>
                <w:bCs/>
                <w:sz w:val="24"/>
                <w:szCs w:val="24"/>
              </w:rPr>
              <w:t>2</w:t>
            </w:r>
            <w:r w:rsidR="000C51D2">
              <w:rPr>
                <w:rFonts w:ascii="Times New Roman" w:hAnsi="Times New Roman"/>
                <w:b/>
                <w:bCs/>
                <w:sz w:val="24"/>
                <w:szCs w:val="24"/>
              </w:rPr>
              <w:t>0</w:t>
            </w:r>
          </w:p>
        </w:tc>
      </w:tr>
      <w:tr w:rsidR="008D6C9F"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9620AD"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8D6C9F"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8D6C9F" w:rsidRPr="00FE4FDD" w:rsidRDefault="008D6C9F"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8D6C9F" w:rsidRPr="00FE4FDD" w:rsidRDefault="007B33A1" w:rsidP="00FE4FDD">
            <w:pPr>
              <w:spacing w:after="0" w:line="240" w:lineRule="auto"/>
              <w:rPr>
                <w:rFonts w:ascii="Times New Roman" w:hAnsi="Times New Roman"/>
                <w:bCs/>
                <w:sz w:val="24"/>
                <w:szCs w:val="24"/>
              </w:rPr>
            </w:pPr>
            <w:r>
              <w:rPr>
                <w:rFonts w:ascii="Times New Roman" w:hAnsi="Times New Roman"/>
                <w:bCs/>
                <w:sz w:val="24"/>
                <w:szCs w:val="24"/>
              </w:rPr>
              <w:t>2</w:t>
            </w:r>
          </w:p>
        </w:tc>
      </w:tr>
      <w:tr w:rsidR="004F7703"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200FF" w:rsidRPr="00FE4FDD" w:rsidRDefault="004F7703" w:rsidP="00FE4FDD">
            <w:pPr>
              <w:spacing w:after="0" w:line="240" w:lineRule="auto"/>
              <w:jc w:val="both"/>
              <w:rPr>
                <w:rFonts w:ascii="Times New Roman" w:hAnsi="Times New Roman"/>
                <w:b/>
                <w:sz w:val="24"/>
                <w:szCs w:val="24"/>
              </w:rPr>
            </w:pPr>
            <w:r w:rsidRPr="00FE4FDD">
              <w:rPr>
                <w:rFonts w:ascii="Times New Roman" w:hAnsi="Times New Roman"/>
                <w:sz w:val="24"/>
                <w:szCs w:val="24"/>
              </w:rPr>
              <w:t>Тема №4.</w:t>
            </w:r>
            <w:r w:rsidR="00B27283" w:rsidRPr="00FE4FDD">
              <w:rPr>
                <w:rFonts w:ascii="Times New Roman" w:hAnsi="Times New Roman"/>
                <w:sz w:val="24"/>
                <w:szCs w:val="24"/>
              </w:rPr>
              <w:t xml:space="preserve"> </w:t>
            </w:r>
            <w:r w:rsidR="00C8601D" w:rsidRPr="00FE4FDD">
              <w:rPr>
                <w:rFonts w:ascii="Times New Roman" w:hAnsi="Times New Roman"/>
                <w:sz w:val="24"/>
                <w:szCs w:val="24"/>
              </w:rPr>
              <w:t>Матрицы</w:t>
            </w:r>
          </w:p>
          <w:p w:rsidR="004F7703" w:rsidRPr="00FE4FDD" w:rsidRDefault="004F7703"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8D1208" w:rsidP="00FE4FDD">
            <w:pPr>
              <w:spacing w:after="0" w:line="240" w:lineRule="auto"/>
              <w:rPr>
                <w:rFonts w:ascii="Times New Roman" w:hAnsi="Times New Roman"/>
                <w:sz w:val="24"/>
                <w:szCs w:val="24"/>
              </w:rPr>
            </w:pPr>
            <w:r>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0C51D2" w:rsidP="00FE4FDD">
            <w:pPr>
              <w:spacing w:after="0" w:line="240" w:lineRule="auto"/>
              <w:rPr>
                <w:rFonts w:ascii="Times New Roman" w:hAnsi="Times New Roman"/>
                <w:sz w:val="24"/>
                <w:szCs w:val="24"/>
              </w:rPr>
            </w:pPr>
            <w:r>
              <w:rPr>
                <w:rFonts w:ascii="Times New Roman" w:hAnsi="Times New Roman"/>
                <w:sz w:val="24"/>
                <w:szCs w:val="24"/>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8D1208" w:rsidP="00FE4FDD">
            <w:pPr>
              <w:spacing w:after="0" w:line="240" w:lineRule="auto"/>
              <w:jc w:val="both"/>
              <w:rPr>
                <w:rFonts w:ascii="Times New Roman" w:hAnsi="Times New Roman"/>
                <w:sz w:val="24"/>
                <w:szCs w:val="24"/>
              </w:rPr>
            </w:pPr>
            <w:r>
              <w:rPr>
                <w:rFonts w:ascii="Times New Roman" w:hAnsi="Times New Roman"/>
                <w:sz w:val="24"/>
                <w:szCs w:val="24"/>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8D1208" w:rsidP="000C51D2">
            <w:pPr>
              <w:spacing w:after="0" w:line="240" w:lineRule="auto"/>
              <w:jc w:val="both"/>
              <w:rPr>
                <w:rFonts w:ascii="Times New Roman" w:hAnsi="Times New Roman"/>
                <w:b/>
                <w:bCs/>
                <w:sz w:val="24"/>
                <w:szCs w:val="24"/>
              </w:rPr>
            </w:pPr>
            <w:r>
              <w:rPr>
                <w:rFonts w:ascii="Times New Roman" w:hAnsi="Times New Roman"/>
                <w:b/>
                <w:bCs/>
                <w:sz w:val="24"/>
                <w:szCs w:val="24"/>
              </w:rPr>
              <w:t>1</w:t>
            </w:r>
            <w:r w:rsidR="000C51D2">
              <w:rPr>
                <w:rFonts w:ascii="Times New Roman" w:hAnsi="Times New Roman"/>
                <w:b/>
                <w:bCs/>
                <w:sz w:val="24"/>
                <w:szCs w:val="24"/>
              </w:rPr>
              <w:t>9</w:t>
            </w:r>
          </w:p>
        </w:tc>
      </w:tr>
      <w:tr w:rsidR="004F7703"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FE4FDD" w:rsidRDefault="004F7703" w:rsidP="00FE4FDD">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jc w:val="right"/>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BE1B1F"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right"/>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7B33A1" w:rsidP="00FE4FDD">
            <w:pPr>
              <w:spacing w:after="0" w:line="240" w:lineRule="auto"/>
              <w:rPr>
                <w:rFonts w:ascii="Times New Roman" w:hAnsi="Times New Roman"/>
                <w:bCs/>
                <w:sz w:val="24"/>
                <w:szCs w:val="24"/>
              </w:rPr>
            </w:pPr>
            <w:r>
              <w:rPr>
                <w:rFonts w:ascii="Times New Roman" w:hAnsi="Times New Roman"/>
                <w:bCs/>
                <w:sz w:val="24"/>
                <w:szCs w:val="24"/>
              </w:rPr>
              <w:t>2</w:t>
            </w:r>
          </w:p>
        </w:tc>
      </w:tr>
      <w:tr w:rsidR="004F7703"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1C4ABA" w:rsidP="00FE4FDD">
            <w:pPr>
              <w:spacing w:after="0" w:line="240" w:lineRule="auto"/>
              <w:rPr>
                <w:rFonts w:ascii="Times New Roman" w:hAnsi="Times New Roman"/>
                <w:sz w:val="24"/>
                <w:szCs w:val="24"/>
              </w:rPr>
            </w:pPr>
            <w:r w:rsidRPr="00FE4FDD">
              <w:rPr>
                <w:rFonts w:ascii="Times New Roman" w:hAnsi="Times New Roman"/>
                <w:sz w:val="24"/>
                <w:szCs w:val="24"/>
              </w:rPr>
              <w:t>28</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1C4ABA" w:rsidP="00FE4FDD">
            <w:pPr>
              <w:spacing w:after="0" w:line="240" w:lineRule="auto"/>
              <w:rPr>
                <w:rFonts w:ascii="Times New Roman" w:hAnsi="Times New Roman"/>
                <w:sz w:val="24"/>
                <w:szCs w:val="24"/>
              </w:rPr>
            </w:pPr>
            <w:r w:rsidRPr="00FE4FDD">
              <w:rPr>
                <w:rFonts w:ascii="Times New Roman" w:hAnsi="Times New Roman"/>
                <w:sz w:val="24"/>
                <w:szCs w:val="24"/>
              </w:rPr>
              <w:t>42</w:t>
            </w:r>
          </w:p>
        </w:tc>
        <w:tc>
          <w:tcPr>
            <w:tcW w:w="6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1C4ABA" w:rsidP="00FE4FDD">
            <w:pPr>
              <w:spacing w:after="0" w:line="240" w:lineRule="auto"/>
              <w:jc w:val="both"/>
              <w:rPr>
                <w:rFonts w:ascii="Times New Roman" w:hAnsi="Times New Roman"/>
                <w:sz w:val="24"/>
                <w:szCs w:val="24"/>
              </w:rPr>
            </w:pPr>
            <w:r w:rsidRPr="00FE4FDD">
              <w:rPr>
                <w:rFonts w:ascii="Times New Roman" w:hAnsi="Times New Roman"/>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9620AD"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81</w:t>
            </w:r>
          </w:p>
        </w:tc>
      </w:tr>
      <w:tr w:rsidR="004F7703"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4F7703" w:rsidRPr="00FE4FDD" w:rsidRDefault="004F7703" w:rsidP="00FE4FDD">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1C4ABA" w:rsidP="00FE4FDD">
            <w:pPr>
              <w:spacing w:after="0" w:line="240" w:lineRule="auto"/>
              <w:rPr>
                <w:rFonts w:ascii="Times New Roman" w:hAnsi="Times New Roman"/>
                <w:sz w:val="24"/>
                <w:szCs w:val="24"/>
              </w:rPr>
            </w:pPr>
            <w:r w:rsidRPr="00FE4FDD">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4F7703"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1C4ABA" w:rsidP="00FE4FDD">
            <w:pPr>
              <w:spacing w:after="0" w:line="240" w:lineRule="auto"/>
              <w:rPr>
                <w:rFonts w:ascii="Times New Roman" w:hAnsi="Times New Roman"/>
                <w:sz w:val="24"/>
                <w:szCs w:val="24"/>
              </w:rPr>
            </w:pPr>
            <w:r w:rsidRPr="00FE4FDD">
              <w:rPr>
                <w:rFonts w:ascii="Times New Roman" w:hAnsi="Times New Roman"/>
                <w:sz w:val="24"/>
                <w:szCs w:val="24"/>
              </w:rPr>
              <w:t>6</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7E20A5" w:rsidP="00FE4FDD">
            <w:pPr>
              <w:spacing w:after="0" w:line="240" w:lineRule="auto"/>
              <w:rPr>
                <w:rFonts w:ascii="Times New Roman" w:hAnsi="Times New Roman"/>
                <w:bCs/>
                <w:sz w:val="24"/>
                <w:szCs w:val="24"/>
              </w:rPr>
            </w:pPr>
            <w:r w:rsidRPr="00FE4FDD">
              <w:rPr>
                <w:rFonts w:ascii="Times New Roman" w:hAnsi="Times New Roman"/>
                <w:bCs/>
                <w:sz w:val="24"/>
                <w:szCs w:val="24"/>
              </w:rPr>
              <w:t>1</w:t>
            </w:r>
            <w:r w:rsidR="001C4ABA" w:rsidRPr="00FE4FDD">
              <w:rPr>
                <w:rFonts w:ascii="Times New Roman" w:hAnsi="Times New Roman"/>
                <w:bCs/>
                <w:sz w:val="24"/>
                <w:szCs w:val="24"/>
              </w:rPr>
              <w:t>0</w:t>
            </w:r>
          </w:p>
        </w:tc>
      </w:tr>
      <w:tr w:rsidR="004F7703"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Контроль (</w:t>
            </w:r>
            <w:r w:rsidR="000200FF" w:rsidRPr="00FE4FDD">
              <w:rPr>
                <w:rFonts w:ascii="Times New Roman" w:hAnsi="Times New Roman"/>
                <w:color w:val="000000"/>
                <w:sz w:val="24"/>
                <w:szCs w:val="24"/>
              </w:rPr>
              <w:t>экзамен</w:t>
            </w:r>
            <w:r w:rsidRPr="00FE4FDD">
              <w:rPr>
                <w:rFonts w:ascii="Times New Roman" w:hAnsi="Times New Roman"/>
                <w:color w:val="000000"/>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auto" w:fill="auto"/>
            <w:vAlign w:val="center"/>
          </w:tcPr>
          <w:p w:rsidR="004F7703" w:rsidRPr="00FE4FDD" w:rsidRDefault="009620AD" w:rsidP="00FE4FDD">
            <w:pPr>
              <w:spacing w:after="0" w:line="240" w:lineRule="auto"/>
              <w:jc w:val="both"/>
              <w:rPr>
                <w:rFonts w:ascii="Times New Roman" w:hAnsi="Times New Roman"/>
                <w:bCs/>
                <w:sz w:val="24"/>
                <w:szCs w:val="24"/>
              </w:rPr>
            </w:pPr>
            <w:r w:rsidRPr="00FE4FDD">
              <w:rPr>
                <w:rFonts w:ascii="Times New Roman" w:hAnsi="Times New Roman"/>
                <w:bCs/>
                <w:sz w:val="24"/>
                <w:szCs w:val="24"/>
              </w:rPr>
              <w:t>27</w:t>
            </w:r>
          </w:p>
        </w:tc>
      </w:tr>
      <w:tr w:rsidR="004F7703"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F7703" w:rsidRPr="00FE4FDD" w:rsidRDefault="00186C5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Итого с </w:t>
            </w:r>
            <w:r w:rsidR="000200FF" w:rsidRPr="00FE4FDD">
              <w:rPr>
                <w:rFonts w:ascii="Times New Roman" w:hAnsi="Times New Roman"/>
                <w:color w:val="000000"/>
                <w:sz w:val="24"/>
                <w:szCs w:val="24"/>
              </w:rPr>
              <w:t>экзамен</w:t>
            </w:r>
            <w:r w:rsidRPr="00FE4FDD">
              <w:rPr>
                <w:rFonts w:ascii="Times New Roman" w:hAnsi="Times New Roman"/>
                <w:color w:val="000000"/>
                <w:sz w:val="24"/>
                <w:szCs w:val="24"/>
              </w:rPr>
              <w:t>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F7703" w:rsidRPr="00FE4FDD" w:rsidRDefault="004F7703"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4F7703" w:rsidRPr="00FE4FDD" w:rsidRDefault="00186C5F" w:rsidP="00FE4FDD">
            <w:pPr>
              <w:spacing w:after="0" w:line="240" w:lineRule="auto"/>
              <w:jc w:val="both"/>
              <w:rPr>
                <w:rFonts w:ascii="Times New Roman" w:hAnsi="Times New Roman"/>
                <w:bCs/>
                <w:sz w:val="24"/>
                <w:szCs w:val="24"/>
              </w:rPr>
            </w:pPr>
            <w:r w:rsidRPr="00FE4FDD">
              <w:rPr>
                <w:rFonts w:ascii="Times New Roman" w:hAnsi="Times New Roman"/>
                <w:bCs/>
                <w:sz w:val="24"/>
                <w:szCs w:val="24"/>
              </w:rPr>
              <w:t>108</w:t>
            </w:r>
          </w:p>
        </w:tc>
      </w:tr>
    </w:tbl>
    <w:p w:rsidR="008D6C9F" w:rsidRPr="00FE4FDD" w:rsidRDefault="008D6C9F" w:rsidP="00FE4FDD">
      <w:pPr>
        <w:tabs>
          <w:tab w:val="left" w:pos="900"/>
        </w:tabs>
        <w:spacing w:after="0" w:line="240" w:lineRule="auto"/>
        <w:jc w:val="both"/>
        <w:rPr>
          <w:rFonts w:ascii="Times New Roman" w:hAnsi="Times New Roman"/>
          <w:b/>
          <w:color w:val="000000"/>
          <w:sz w:val="24"/>
          <w:szCs w:val="24"/>
        </w:rPr>
      </w:pPr>
    </w:p>
    <w:p w:rsidR="008D6C9F" w:rsidRPr="00FE4FDD" w:rsidRDefault="008D6C9F" w:rsidP="00FE4FDD">
      <w:pPr>
        <w:spacing w:after="0" w:line="240" w:lineRule="auto"/>
        <w:rPr>
          <w:rFonts w:ascii="Times New Roman" w:hAnsi="Times New Roman"/>
          <w:b/>
          <w:color w:val="000000"/>
          <w:sz w:val="24"/>
          <w:szCs w:val="24"/>
        </w:rPr>
      </w:pPr>
      <w:r w:rsidRPr="00FE4FDD">
        <w:rPr>
          <w:rFonts w:ascii="Times New Roman" w:hAnsi="Times New Roman"/>
          <w:b/>
          <w:color w:val="000000"/>
          <w:sz w:val="24"/>
          <w:szCs w:val="24"/>
        </w:rPr>
        <w:br w:type="page"/>
      </w:r>
      <w:r w:rsidRPr="00FE4FDD">
        <w:rPr>
          <w:rFonts w:ascii="Times New Roman" w:hAnsi="Times New Roman"/>
          <w:b/>
          <w:color w:val="000000"/>
          <w:sz w:val="24"/>
          <w:szCs w:val="24"/>
        </w:rPr>
        <w:lastRenderedPageBreak/>
        <w:t>5.2. Тематический план для заочной формы обучения</w:t>
      </w:r>
    </w:p>
    <w:p w:rsidR="008D6C9F" w:rsidRPr="00FE4FDD" w:rsidRDefault="008D6C9F" w:rsidP="00FE4FDD">
      <w:pPr>
        <w:tabs>
          <w:tab w:val="left" w:pos="900"/>
        </w:tabs>
        <w:spacing w:after="0" w:line="240" w:lineRule="auto"/>
        <w:jc w:val="both"/>
        <w:rPr>
          <w:rFonts w:ascii="Times New Roman" w:hAnsi="Times New Roman"/>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8D6C9F" w:rsidRPr="00FE4FDD" w:rsidTr="00D71389">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8D6C9F" w:rsidRPr="00FE4FDD" w:rsidRDefault="00B27283"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 xml:space="preserve">Курс </w:t>
            </w:r>
            <w:r w:rsidR="003C4880" w:rsidRPr="00FE4FDD">
              <w:rPr>
                <w:rFonts w:ascii="Times New Roman" w:hAnsi="Times New Roman"/>
                <w:b/>
                <w:bCs/>
                <w:sz w:val="24"/>
                <w:szCs w:val="24"/>
              </w:rPr>
              <w:t>4</w:t>
            </w:r>
          </w:p>
        </w:tc>
      </w:tr>
      <w:tr w:rsidR="008D6C9F"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Лек</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Лаб</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Пр</w:t>
            </w:r>
          </w:p>
        </w:tc>
        <w:tc>
          <w:tcPr>
            <w:tcW w:w="6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СРС</w:t>
            </w:r>
          </w:p>
        </w:tc>
        <w:tc>
          <w:tcPr>
            <w:tcW w:w="780" w:type="dxa"/>
            <w:tcBorders>
              <w:top w:val="single" w:sz="8" w:space="0" w:color="auto"/>
              <w:left w:val="nil"/>
              <w:bottom w:val="single" w:sz="8" w:space="0" w:color="auto"/>
              <w:right w:val="single" w:sz="8" w:space="0" w:color="auto"/>
            </w:tcBorders>
            <w:vAlign w:val="center"/>
          </w:tcPr>
          <w:p w:rsidR="008D6C9F" w:rsidRPr="00FE4FDD" w:rsidRDefault="008D6C9F" w:rsidP="00FE4FDD">
            <w:pPr>
              <w:spacing w:after="0" w:line="240" w:lineRule="auto"/>
              <w:jc w:val="both"/>
              <w:rPr>
                <w:rFonts w:ascii="Times New Roman" w:hAnsi="Times New Roman"/>
                <w:b/>
                <w:bCs/>
                <w:color w:val="000000"/>
                <w:sz w:val="24"/>
                <w:szCs w:val="24"/>
              </w:rPr>
            </w:pPr>
            <w:r w:rsidRPr="00FE4FDD">
              <w:rPr>
                <w:rFonts w:ascii="Times New Roman" w:hAnsi="Times New Roman"/>
                <w:b/>
                <w:bCs/>
                <w:color w:val="000000"/>
                <w:sz w:val="24"/>
                <w:szCs w:val="24"/>
              </w:rPr>
              <w:t>Всего</w:t>
            </w: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№1. Теория множеств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sz w:val="24"/>
                <w:szCs w:val="24"/>
              </w:rPr>
            </w:pPr>
            <w:r w:rsidRPr="00FE4FDD">
              <w:rPr>
                <w:rFonts w:ascii="Times New Roman" w:hAnsi="Times New Roman"/>
                <w:sz w:val="24"/>
                <w:szCs w:val="24"/>
              </w:rPr>
              <w:t>2</w:t>
            </w:r>
            <w:r w:rsidR="001D054D">
              <w:rPr>
                <w:rFonts w:ascii="Times New Roman" w:hAnsi="Times New Roman"/>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b/>
                <w:bCs/>
                <w:sz w:val="24"/>
                <w:szCs w:val="24"/>
              </w:rPr>
            </w:pPr>
            <w:r w:rsidRPr="00FE4FDD">
              <w:rPr>
                <w:rFonts w:ascii="Times New Roman" w:hAnsi="Times New Roman"/>
                <w:b/>
                <w:bCs/>
                <w:sz w:val="24"/>
                <w:szCs w:val="24"/>
              </w:rPr>
              <w:t>2</w:t>
            </w:r>
            <w:r w:rsidR="001D054D">
              <w:rPr>
                <w:rFonts w:ascii="Times New Roman" w:hAnsi="Times New Roman"/>
                <w:b/>
                <w:bCs/>
                <w:sz w:val="24"/>
                <w:szCs w:val="24"/>
              </w:rPr>
              <w:t>4</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
                <w:bCs/>
                <w:sz w:val="24"/>
                <w:szCs w:val="24"/>
              </w:rPr>
            </w:pPr>
            <w:r w:rsidRPr="00FE4FDD">
              <w:rPr>
                <w:rFonts w:ascii="Times New Roman" w:hAnsi="Times New Roman"/>
                <w:b/>
                <w:bCs/>
                <w:sz w:val="24"/>
                <w:szCs w:val="24"/>
              </w:rPr>
              <w:t>2</w:t>
            </w: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№2. Комплексные числа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1D054D"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sz w:val="24"/>
                <w:szCs w:val="24"/>
              </w:rPr>
            </w:pPr>
            <w:r w:rsidRPr="00FE4FDD">
              <w:rPr>
                <w:rFonts w:ascii="Times New Roman" w:hAnsi="Times New Roman"/>
                <w:sz w:val="24"/>
                <w:szCs w:val="24"/>
              </w:rPr>
              <w:t>2</w:t>
            </w:r>
            <w:r w:rsidR="001D054D">
              <w:rPr>
                <w:rFonts w:ascii="Times New Roman" w:hAnsi="Times New Roman"/>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b/>
                <w:bCs/>
                <w:sz w:val="24"/>
                <w:szCs w:val="24"/>
              </w:rPr>
            </w:pPr>
            <w:r w:rsidRPr="00FE4FDD">
              <w:rPr>
                <w:rFonts w:ascii="Times New Roman" w:hAnsi="Times New Roman"/>
                <w:b/>
                <w:bCs/>
                <w:sz w:val="24"/>
                <w:szCs w:val="24"/>
              </w:rPr>
              <w:t>2</w:t>
            </w:r>
            <w:r w:rsidR="001D054D">
              <w:rPr>
                <w:rFonts w:ascii="Times New Roman" w:hAnsi="Times New Roman"/>
                <w:b/>
                <w:bCs/>
                <w:sz w:val="24"/>
                <w:szCs w:val="24"/>
              </w:rPr>
              <w:t>5</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
                <w:bCs/>
                <w:sz w:val="24"/>
                <w:szCs w:val="24"/>
              </w:rPr>
            </w:pP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sz w:val="24"/>
                <w:szCs w:val="24"/>
              </w:rPr>
            </w:pPr>
            <w:r w:rsidRPr="00FE4FDD">
              <w:rPr>
                <w:rFonts w:ascii="Times New Roman" w:hAnsi="Times New Roman"/>
                <w:sz w:val="24"/>
                <w:szCs w:val="24"/>
              </w:rPr>
              <w:t>Тема №3. Векторы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sz w:val="24"/>
                <w:szCs w:val="24"/>
              </w:rPr>
            </w:pPr>
            <w:r w:rsidRPr="00FE4FDD">
              <w:rPr>
                <w:rFonts w:ascii="Times New Roman" w:hAnsi="Times New Roman"/>
                <w:sz w:val="24"/>
                <w:szCs w:val="24"/>
              </w:rPr>
              <w:t>21</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b/>
                <w:bCs/>
                <w:sz w:val="24"/>
                <w:szCs w:val="24"/>
              </w:rPr>
            </w:pPr>
            <w:r w:rsidRPr="00FE4FDD">
              <w:rPr>
                <w:rFonts w:ascii="Times New Roman" w:hAnsi="Times New Roman"/>
                <w:b/>
                <w:bCs/>
                <w:sz w:val="24"/>
                <w:szCs w:val="24"/>
              </w:rPr>
              <w:t>25</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r w:rsidRPr="00FE4FDD">
              <w:rPr>
                <w:rFonts w:ascii="Times New Roman" w:hAnsi="Times New Roman"/>
                <w:bCs/>
                <w:sz w:val="24"/>
                <w:szCs w:val="24"/>
              </w:rPr>
              <w:t>2</w:t>
            </w: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F6874">
            <w:pPr>
              <w:spacing w:after="0" w:line="240" w:lineRule="auto"/>
              <w:jc w:val="both"/>
              <w:rPr>
                <w:rFonts w:ascii="Times New Roman" w:hAnsi="Times New Roman"/>
                <w:b/>
                <w:sz w:val="24"/>
                <w:szCs w:val="24"/>
              </w:rPr>
            </w:pPr>
            <w:r w:rsidRPr="00FE4FDD">
              <w:rPr>
                <w:rFonts w:ascii="Times New Roman" w:hAnsi="Times New Roman"/>
                <w:sz w:val="24"/>
                <w:szCs w:val="24"/>
              </w:rPr>
              <w:t>Тема №4. Матрицы</w:t>
            </w:r>
          </w:p>
          <w:p w:rsidR="00A26470" w:rsidRPr="00FE4FDD" w:rsidRDefault="00A26470" w:rsidP="00FF6874">
            <w:pPr>
              <w:spacing w:after="0" w:line="240" w:lineRule="auto"/>
              <w:jc w:val="both"/>
              <w:rPr>
                <w:rFonts w:ascii="Times New Roman" w:hAnsi="Times New Roman"/>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1D054D"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sz w:val="24"/>
                <w:szCs w:val="24"/>
              </w:rPr>
            </w:pPr>
            <w:r w:rsidRPr="00FE4FDD">
              <w:rPr>
                <w:rFonts w:ascii="Times New Roman" w:hAnsi="Times New Roman"/>
                <w:sz w:val="24"/>
                <w:szCs w:val="24"/>
              </w:rPr>
              <w:t>2</w:t>
            </w:r>
            <w:r w:rsidR="001D054D">
              <w:rPr>
                <w:rFonts w:ascii="Times New Roman" w:hAnsi="Times New Roman"/>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b/>
                <w:bCs/>
                <w:sz w:val="24"/>
                <w:szCs w:val="24"/>
              </w:rPr>
            </w:pPr>
            <w:r w:rsidRPr="00FE4FDD">
              <w:rPr>
                <w:rFonts w:ascii="Times New Roman" w:hAnsi="Times New Roman"/>
                <w:b/>
                <w:bCs/>
                <w:sz w:val="24"/>
                <w:szCs w:val="24"/>
              </w:rPr>
              <w:t>2</w:t>
            </w:r>
            <w:r w:rsidR="001D054D">
              <w:rPr>
                <w:rFonts w:ascii="Times New Roman" w:hAnsi="Times New Roman"/>
                <w:b/>
                <w:bCs/>
                <w:sz w:val="24"/>
                <w:szCs w:val="24"/>
              </w:rPr>
              <w:t>5</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FF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p>
        </w:tc>
      </w:tr>
      <w:tr w:rsidR="00A26470" w:rsidRPr="00FE4FDD" w:rsidTr="00D71389">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1D054D" w:rsidP="00FE4FDD">
            <w:pPr>
              <w:spacing w:after="0" w:line="240" w:lineRule="auto"/>
              <w:rPr>
                <w:rFonts w:ascii="Times New Roman" w:hAnsi="Times New Roman"/>
                <w:sz w:val="24"/>
                <w:szCs w:val="24"/>
              </w:rPr>
            </w:pPr>
            <w:r>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1D054D" w:rsidP="00FE4FDD">
            <w:pPr>
              <w:spacing w:after="0" w:line="240" w:lineRule="auto"/>
              <w:rPr>
                <w:rFonts w:ascii="Times New Roman" w:hAnsi="Times New Roman"/>
                <w:sz w:val="24"/>
                <w:szCs w:val="24"/>
              </w:rPr>
            </w:pPr>
            <w:r>
              <w:rPr>
                <w:rFonts w:ascii="Times New Roman" w:hAnsi="Times New Roman"/>
                <w:sz w:val="24"/>
                <w:szCs w:val="24"/>
              </w:rPr>
              <w:t>12</w:t>
            </w:r>
          </w:p>
        </w:tc>
        <w:tc>
          <w:tcPr>
            <w:tcW w:w="6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1D054D">
            <w:pPr>
              <w:spacing w:after="0" w:line="240" w:lineRule="auto"/>
              <w:rPr>
                <w:rFonts w:ascii="Times New Roman" w:hAnsi="Times New Roman"/>
                <w:sz w:val="24"/>
                <w:szCs w:val="24"/>
              </w:rPr>
            </w:pPr>
            <w:r w:rsidRPr="00FE4FDD">
              <w:rPr>
                <w:rFonts w:ascii="Times New Roman" w:hAnsi="Times New Roman"/>
                <w:sz w:val="24"/>
                <w:szCs w:val="24"/>
              </w:rPr>
              <w:t>8</w:t>
            </w:r>
            <w:r w:rsidR="001D054D">
              <w:rPr>
                <w:rFonts w:ascii="Times New Roman" w:hAnsi="Times New Roman"/>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b/>
                <w:bCs/>
                <w:sz w:val="24"/>
                <w:szCs w:val="24"/>
              </w:rPr>
            </w:pPr>
            <w:r w:rsidRPr="00FE4FDD">
              <w:rPr>
                <w:rFonts w:ascii="Times New Roman" w:hAnsi="Times New Roman"/>
                <w:b/>
                <w:bCs/>
                <w:sz w:val="24"/>
                <w:szCs w:val="24"/>
              </w:rPr>
              <w:t>99</w:t>
            </w:r>
          </w:p>
        </w:tc>
      </w:tr>
      <w:tr w:rsidR="00A26470" w:rsidRPr="00FE4FDD" w:rsidTr="00D71389">
        <w:trPr>
          <w:trHeight w:val="510"/>
          <w:jc w:val="center"/>
        </w:trPr>
        <w:tc>
          <w:tcPr>
            <w:tcW w:w="5580" w:type="dxa"/>
            <w:vMerge/>
            <w:tcBorders>
              <w:left w:val="single" w:sz="8" w:space="0" w:color="auto"/>
              <w:bottom w:val="single" w:sz="8" w:space="0" w:color="auto"/>
              <w:right w:val="single" w:sz="8" w:space="0" w:color="auto"/>
            </w:tcBorders>
            <w:vAlign w:val="center"/>
          </w:tcPr>
          <w:p w:rsidR="00A26470" w:rsidRPr="00FE4FDD" w:rsidRDefault="00A26470" w:rsidP="00FE4FDD">
            <w:pPr>
              <w:spacing w:after="0" w:line="240" w:lineRule="auto"/>
              <w:jc w:val="both"/>
              <w:rPr>
                <w:rFonts w:ascii="Times New Roman" w:hAnsi="Times New Roman"/>
                <w:color w:val="000000"/>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sz w:val="24"/>
                <w:szCs w:val="24"/>
              </w:rPr>
            </w:pPr>
            <w:r w:rsidRPr="00FE4FDD">
              <w:rPr>
                <w:rFonts w:ascii="Times New Roman" w:hAnsi="Times New Roman"/>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r w:rsidRPr="00FE4FDD">
              <w:rPr>
                <w:rFonts w:ascii="Times New Roman" w:hAnsi="Times New Roman"/>
                <w:bCs/>
                <w:sz w:val="24"/>
                <w:szCs w:val="24"/>
              </w:rPr>
              <w:t>4</w:t>
            </w:r>
          </w:p>
        </w:tc>
      </w:tr>
      <w:tr w:rsidR="00A26470"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26470" w:rsidRPr="00FE4FDD" w:rsidRDefault="00A26470" w:rsidP="00FE4FDD">
            <w:pPr>
              <w:spacing w:after="0" w:line="240" w:lineRule="auto"/>
              <w:rPr>
                <w:rFonts w:ascii="Times New Roman" w:hAnsi="Times New Roman"/>
                <w:bCs/>
                <w:sz w:val="24"/>
                <w:szCs w:val="24"/>
              </w:rPr>
            </w:pPr>
            <w:r w:rsidRPr="00FE4FDD">
              <w:rPr>
                <w:rFonts w:ascii="Times New Roman" w:hAnsi="Times New Roman"/>
                <w:bCs/>
                <w:sz w:val="24"/>
                <w:szCs w:val="24"/>
              </w:rPr>
              <w:t>9</w:t>
            </w:r>
          </w:p>
        </w:tc>
      </w:tr>
      <w:tr w:rsidR="00A26470" w:rsidRPr="00FE4FDD" w:rsidTr="00D71389">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A26470" w:rsidRPr="00FE4FDD" w:rsidRDefault="00A26470" w:rsidP="00FE4FDD">
            <w:pPr>
              <w:spacing w:after="0" w:line="240" w:lineRule="auto"/>
              <w:jc w:val="both"/>
              <w:rPr>
                <w:rFonts w:ascii="Times New Roman" w:hAnsi="Times New Roman"/>
                <w:color w:val="000000"/>
                <w:sz w:val="24"/>
                <w:szCs w:val="24"/>
              </w:rPr>
            </w:pPr>
            <w:r w:rsidRPr="00FE4FDD">
              <w:rPr>
                <w:rFonts w:ascii="Times New Roman" w:hAnsi="Times New Roman"/>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26470" w:rsidRPr="00FE4FDD" w:rsidRDefault="00A26470" w:rsidP="00FE4FDD">
            <w:pPr>
              <w:spacing w:after="0" w:line="240" w:lineRule="auto"/>
              <w:rPr>
                <w:rFonts w:ascii="Times New Roman" w:hAnsi="Times New Roman"/>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26470" w:rsidRPr="00FE4FDD" w:rsidRDefault="00A26470" w:rsidP="00FE4FDD">
            <w:pPr>
              <w:spacing w:after="0" w:line="240" w:lineRule="auto"/>
              <w:rPr>
                <w:rFonts w:ascii="Times New Roman" w:hAnsi="Times New Roman"/>
                <w:bCs/>
                <w:sz w:val="24"/>
                <w:szCs w:val="24"/>
              </w:rPr>
            </w:pPr>
            <w:r w:rsidRPr="00FE4FDD">
              <w:rPr>
                <w:rFonts w:ascii="Times New Roman" w:hAnsi="Times New Roman"/>
                <w:bCs/>
                <w:sz w:val="24"/>
                <w:szCs w:val="24"/>
              </w:rPr>
              <w:t>108</w:t>
            </w:r>
          </w:p>
        </w:tc>
      </w:tr>
    </w:tbl>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p>
    <w:p w:rsidR="008D6C9F" w:rsidRPr="00FE4FDD" w:rsidRDefault="008D6C9F" w:rsidP="00FE4FDD">
      <w:pPr>
        <w:spacing w:after="0" w:line="240" w:lineRule="auto"/>
        <w:ind w:firstLine="709"/>
        <w:jc w:val="both"/>
        <w:rPr>
          <w:rFonts w:ascii="Times New Roman" w:hAnsi="Times New Roman"/>
          <w:b/>
          <w:i/>
          <w:sz w:val="24"/>
          <w:szCs w:val="24"/>
        </w:rPr>
      </w:pPr>
      <w:r w:rsidRPr="00FE4FDD">
        <w:rPr>
          <w:rFonts w:ascii="Times New Roman" w:hAnsi="Times New Roman"/>
          <w:b/>
          <w:i/>
          <w:sz w:val="24"/>
          <w:szCs w:val="24"/>
        </w:rPr>
        <w:t>* Примечания:</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в части рабочей программы дисциплины </w:t>
      </w:r>
      <w:r w:rsidR="00C648E0" w:rsidRPr="00FE4FDD">
        <w:rPr>
          <w:rFonts w:ascii="Times New Roman" w:hAnsi="Times New Roman"/>
          <w:b/>
          <w:bCs/>
          <w:sz w:val="24"/>
          <w:szCs w:val="24"/>
        </w:rPr>
        <w:t>«</w:t>
      </w:r>
      <w:r w:rsidR="001C4ABA" w:rsidRPr="00FE4FDD">
        <w:rPr>
          <w:rFonts w:ascii="Times New Roman" w:hAnsi="Times New Roman"/>
          <w:b/>
          <w:bCs/>
          <w:sz w:val="24"/>
          <w:szCs w:val="24"/>
        </w:rPr>
        <w:t>Числовые системы</w:t>
      </w:r>
      <w:r w:rsidR="00B3160C" w:rsidRPr="00FE4FDD">
        <w:rPr>
          <w:rFonts w:ascii="Times New Roman" w:hAnsi="Times New Roman"/>
          <w:b/>
          <w:bCs/>
          <w:sz w:val="24"/>
          <w:szCs w:val="24"/>
        </w:rPr>
        <w:t xml:space="preserve">» </w:t>
      </w:r>
      <w:r w:rsidRPr="00FE4FDD">
        <w:rPr>
          <w:rFonts w:ascii="Times New Roman" w:hAnsi="Times New Roman"/>
          <w:sz w:val="24"/>
          <w:szCs w:val="24"/>
        </w:rPr>
        <w:t xml:space="preserve">согласно требованиям </w:t>
      </w:r>
      <w:r w:rsidRPr="00FE4FDD">
        <w:rPr>
          <w:rFonts w:ascii="Times New Roman" w:hAnsi="Times New Roman"/>
          <w:b/>
          <w:sz w:val="24"/>
          <w:szCs w:val="24"/>
        </w:rPr>
        <w:t>частей 3-5 статьи 13, статьи 30, пункта 3 части 1 статьи 34</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пунктов 16, 38</w:t>
      </w:r>
      <w:r w:rsidRPr="00FE4FDD">
        <w:rPr>
          <w:rFonts w:ascii="Times New Roman" w:hAnsi="Times New Roman"/>
          <w:sz w:val="24"/>
          <w:szCs w:val="24"/>
        </w:rPr>
        <w:t xml:space="preserve"> Порядка организации и осуществления</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образовательной деятельности по образовательным программам высшего образования – программам бакалавриата, </w:t>
      </w:r>
      <w:r w:rsidRPr="00FE4FDD">
        <w:rPr>
          <w:rFonts w:ascii="Times New Roman" w:hAnsi="Times New Roman"/>
          <w:sz w:val="24"/>
          <w:szCs w:val="24"/>
        </w:rPr>
        <w:lastRenderedPageBreak/>
        <w:t>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sidR="00B3160C" w:rsidRPr="00FE4FDD">
        <w:rPr>
          <w:rFonts w:ascii="Times New Roman" w:hAnsi="Times New Roman"/>
          <w:sz w:val="24"/>
          <w:szCs w:val="24"/>
        </w:rPr>
        <w:t xml:space="preserve"> </w:t>
      </w:r>
      <w:r w:rsidRPr="00FE4FDD">
        <w:rPr>
          <w:rFonts w:ascii="Times New Roman" w:hAnsi="Times New Roman"/>
          <w:sz w:val="24"/>
          <w:szCs w:val="24"/>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б) Для обучающихся с ограниченными возможностями здоровья и инвалидов:</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FE4FDD">
        <w:rPr>
          <w:rFonts w:ascii="Times New Roman" w:hAnsi="Times New Roman"/>
          <w:b/>
          <w:sz w:val="24"/>
          <w:szCs w:val="24"/>
        </w:rPr>
        <w:t>статьи 79</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раздела III</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FE4FDD">
        <w:rPr>
          <w:rFonts w:ascii="Times New Roman" w:hAnsi="Times New Roman"/>
          <w:b/>
          <w:i/>
          <w:sz w:val="24"/>
          <w:szCs w:val="24"/>
        </w:rPr>
        <w:t>при наличии факта зачисления таких обучающихся с учетом конкретных нозологий</w:t>
      </w:r>
      <w:r w:rsidRPr="00FE4FDD">
        <w:rPr>
          <w:rFonts w:ascii="Times New Roman" w:hAnsi="Times New Roman"/>
          <w:sz w:val="24"/>
          <w:szCs w:val="24"/>
        </w:rPr>
        <w:t>).</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согласно требованиями </w:t>
      </w:r>
      <w:r w:rsidRPr="00FE4FDD">
        <w:rPr>
          <w:rFonts w:ascii="Times New Roman" w:hAnsi="Times New Roman"/>
          <w:b/>
          <w:sz w:val="24"/>
          <w:szCs w:val="24"/>
        </w:rPr>
        <w:t xml:space="preserve">частей 3-5 статьи 13, статьи 30, пункта 3 части 1 статьи 34 </w:t>
      </w:r>
      <w:r w:rsidRPr="00FE4FDD">
        <w:rPr>
          <w:rFonts w:ascii="Times New Roman" w:hAnsi="Times New Roman"/>
          <w:sz w:val="24"/>
          <w:szCs w:val="24"/>
        </w:rPr>
        <w:t xml:space="preserve">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sz w:val="24"/>
          <w:szCs w:val="24"/>
        </w:rPr>
        <w:t xml:space="preserve"> «Об образовании в Российской Федерации»; </w:t>
      </w:r>
      <w:r w:rsidRPr="00FE4FDD">
        <w:rPr>
          <w:rFonts w:ascii="Times New Roman" w:hAnsi="Times New Roman"/>
          <w:b/>
          <w:sz w:val="24"/>
          <w:szCs w:val="24"/>
        </w:rPr>
        <w:t>пункта 20</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FE4FDD">
        <w:rPr>
          <w:rFonts w:ascii="Times New Roman" w:hAnsi="Times New Roman"/>
          <w:b/>
          <w:sz w:val="24"/>
          <w:szCs w:val="24"/>
        </w:rPr>
        <w:t>частью 5 статьи 5</w:t>
      </w:r>
      <w:r w:rsidRPr="00FE4FDD">
        <w:rPr>
          <w:rFonts w:ascii="Times New Roman" w:hAnsi="Times New Roman"/>
          <w:sz w:val="24"/>
          <w:szCs w:val="24"/>
        </w:rPr>
        <w:t xml:space="preserve"> Федерального закона </w:t>
      </w:r>
      <w:r w:rsidRPr="00FE4FDD">
        <w:rPr>
          <w:rFonts w:ascii="Times New Roman" w:hAnsi="Times New Roman"/>
          <w:b/>
          <w:sz w:val="24"/>
          <w:szCs w:val="24"/>
        </w:rPr>
        <w:t>от 05.05.2014 № 84-ФЗ</w:t>
      </w:r>
      <w:r w:rsidRPr="00FE4FDD">
        <w:rPr>
          <w:rFonts w:ascii="Times New Roman" w:hAnsi="Times New Roman"/>
          <w:sz w:val="24"/>
          <w:szCs w:val="24"/>
        </w:rPr>
        <w:t xml:space="preserve"> «Об </w:t>
      </w:r>
      <w:r w:rsidRPr="00FE4FDD">
        <w:rPr>
          <w:rFonts w:ascii="Times New Roman" w:hAnsi="Times New Roman"/>
          <w:sz w:val="24"/>
          <w:szCs w:val="24"/>
        </w:rPr>
        <w:lastRenderedPageBreak/>
        <w:t>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D6C9F" w:rsidRPr="00FE4FDD" w:rsidRDefault="008D6C9F"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При разработке образовательной программы высшего образования согласно требованиям </w:t>
      </w:r>
      <w:r w:rsidRPr="00FE4FDD">
        <w:rPr>
          <w:rFonts w:ascii="Times New Roman" w:hAnsi="Times New Roman"/>
          <w:b/>
          <w:sz w:val="24"/>
          <w:szCs w:val="24"/>
        </w:rPr>
        <w:t>пункта 9 части 1 статьи 33, части 3 статьи 34</w:t>
      </w:r>
      <w:r w:rsidRPr="00FE4FDD">
        <w:rPr>
          <w:rFonts w:ascii="Times New Roman" w:hAnsi="Times New Roman"/>
          <w:sz w:val="24"/>
          <w:szCs w:val="24"/>
        </w:rPr>
        <w:t xml:space="preserve"> Федерального закона Российской Федерации </w:t>
      </w:r>
      <w:r w:rsidRPr="00FE4FDD">
        <w:rPr>
          <w:rFonts w:ascii="Times New Roman" w:hAnsi="Times New Roman"/>
          <w:b/>
          <w:sz w:val="24"/>
          <w:szCs w:val="24"/>
        </w:rPr>
        <w:t>от 29.12.2012 № 273-ФЗ</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«Об образовании в Российской Федерации»; </w:t>
      </w:r>
      <w:r w:rsidRPr="00FE4FDD">
        <w:rPr>
          <w:rFonts w:ascii="Times New Roman" w:hAnsi="Times New Roman"/>
          <w:b/>
          <w:sz w:val="24"/>
          <w:szCs w:val="24"/>
        </w:rPr>
        <w:t>пункта 43</w:t>
      </w:r>
      <w:r w:rsidRPr="00FE4FDD">
        <w:rPr>
          <w:rFonts w:ascii="Times New Roman" w:hAnsi="Times New Roman"/>
          <w:sz w:val="24"/>
          <w:szCs w:val="2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8D6C9F" w:rsidRPr="00FE4FDD" w:rsidRDefault="008D6C9F" w:rsidP="00FE4FDD">
      <w:pPr>
        <w:tabs>
          <w:tab w:val="left" w:pos="900"/>
        </w:tabs>
        <w:spacing w:after="0" w:line="240" w:lineRule="auto"/>
        <w:jc w:val="center"/>
        <w:rPr>
          <w:rFonts w:ascii="Times New Roman" w:hAnsi="Times New Roman"/>
          <w:b/>
          <w:color w:val="000000"/>
          <w:sz w:val="24"/>
          <w:szCs w:val="24"/>
        </w:rPr>
      </w:pP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t>5.3 Содержание дисциплины</w:t>
      </w:r>
    </w:p>
    <w:p w:rsidR="00FE4FDD" w:rsidRPr="00FE4FDD" w:rsidRDefault="00FE4FDD" w:rsidP="00FE4FDD">
      <w:pPr>
        <w:spacing w:after="0" w:line="240" w:lineRule="auto"/>
        <w:ind w:firstLine="709"/>
        <w:jc w:val="both"/>
        <w:rPr>
          <w:rFonts w:ascii="Times New Roman" w:hAnsi="Times New Roman"/>
          <w:b/>
          <w:sz w:val="24"/>
          <w:szCs w:val="24"/>
        </w:rPr>
      </w:pPr>
      <w:r w:rsidRPr="00FE4FDD">
        <w:rPr>
          <w:rFonts w:ascii="Times New Roman" w:hAnsi="Times New Roman"/>
          <w:b/>
          <w:sz w:val="24"/>
          <w:szCs w:val="24"/>
        </w:rPr>
        <w:t xml:space="preserve">Тема №1. </w:t>
      </w:r>
      <w:r w:rsidRPr="00FE4FDD">
        <w:rPr>
          <w:rFonts w:ascii="Times New Roman" w:hAnsi="Times New Roman"/>
          <w:sz w:val="24"/>
          <w:szCs w:val="24"/>
        </w:rPr>
        <w:t>Теория множеств</w:t>
      </w:r>
      <w:r>
        <w:rPr>
          <w:rFonts w:ascii="Times New Roman" w:hAnsi="Times New Roman"/>
          <w:sz w:val="24"/>
          <w:szCs w:val="24"/>
        </w:rPr>
        <w:t xml:space="preserve">. </w:t>
      </w:r>
      <w:r w:rsidRPr="00FE4FDD">
        <w:rPr>
          <w:rFonts w:ascii="Times New Roman" w:hAnsi="Times New Roman"/>
          <w:sz w:val="24"/>
          <w:szCs w:val="24"/>
        </w:rPr>
        <w:t>Множества. Классификация множеств. Подмножества множеств. Мощность множества как класс эквивалентности. Конечные и бесконечные множества. Свойства конечных множеств. Счетные множества и их свойства. Несчетные множества. Сравнение бесконечных множеств по мощности. Операции над множествами.  Объединение множеств. Пересечение множеств. Разность множеств.</w:t>
      </w:r>
    </w:p>
    <w:p w:rsidR="005863EA" w:rsidRPr="00FE4FDD" w:rsidRDefault="005863EA"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2.</w:t>
      </w:r>
      <w:r w:rsidR="00C8601D" w:rsidRPr="00FE4FDD">
        <w:rPr>
          <w:rFonts w:ascii="Times New Roman" w:hAnsi="Times New Roman"/>
          <w:b/>
          <w:sz w:val="24"/>
          <w:szCs w:val="24"/>
        </w:rPr>
        <w:t xml:space="preserve"> </w:t>
      </w:r>
      <w:r w:rsidR="00C8601D" w:rsidRPr="00FE4FDD">
        <w:rPr>
          <w:rFonts w:ascii="Times New Roman" w:hAnsi="Times New Roman"/>
          <w:sz w:val="24"/>
          <w:szCs w:val="24"/>
        </w:rPr>
        <w:t xml:space="preserve">Комплексные числа. </w:t>
      </w:r>
      <w:r w:rsidRPr="00FE4FDD">
        <w:rPr>
          <w:rFonts w:ascii="Times New Roman" w:hAnsi="Times New Roman"/>
          <w:sz w:val="24"/>
          <w:szCs w:val="24"/>
        </w:rPr>
        <w:t>Множество комплексных чисел и операции над ними. Комплексные числа, их сложение, умножение, возведение в степень, деление. Изображение комплексных чисел на плоскости. Модуль и аргумент комплексного числа. Тригонометрическая форма комплексного числа. Показательная форма комплексного числа. Теорема Муавра-Лапласа. Формула Эйлера. Корни из комплексных чисел.</w:t>
      </w:r>
    </w:p>
    <w:p w:rsidR="00C8601D" w:rsidRPr="00FE4FDD" w:rsidRDefault="00C8601D"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3.</w:t>
      </w:r>
      <w:r w:rsidRPr="00FE4FDD">
        <w:rPr>
          <w:rFonts w:ascii="Times New Roman" w:hAnsi="Times New Roman"/>
          <w:sz w:val="24"/>
          <w:szCs w:val="24"/>
        </w:rPr>
        <w:t xml:space="preserve"> Векторы. Геометрическая форма представления вектора. Линейные операции над векторами в геометрической форме. Нелинейные операции над векторами в геометрической форме.  Координаты вектора. Линейные операции над векторами в координатной форме. Нелинейные операции над векторами в координатной форме.</w:t>
      </w:r>
    </w:p>
    <w:p w:rsidR="00C8601D" w:rsidRPr="00FE4FDD" w:rsidRDefault="00C8601D" w:rsidP="00FE4FDD">
      <w:pPr>
        <w:spacing w:after="0" w:line="240" w:lineRule="auto"/>
        <w:ind w:firstLine="720"/>
        <w:jc w:val="both"/>
        <w:rPr>
          <w:rFonts w:ascii="Times New Roman" w:hAnsi="Times New Roman"/>
          <w:sz w:val="24"/>
          <w:szCs w:val="24"/>
        </w:rPr>
      </w:pPr>
      <w:r w:rsidRPr="00FE4FDD">
        <w:rPr>
          <w:rFonts w:ascii="Times New Roman" w:hAnsi="Times New Roman"/>
          <w:b/>
          <w:sz w:val="24"/>
          <w:szCs w:val="24"/>
        </w:rPr>
        <w:t>Тема № 4.</w:t>
      </w:r>
      <w:r w:rsidRPr="00FE4FDD">
        <w:rPr>
          <w:rFonts w:ascii="Times New Roman" w:hAnsi="Times New Roman"/>
          <w:sz w:val="24"/>
          <w:szCs w:val="24"/>
        </w:rPr>
        <w:t xml:space="preserve"> Матрицы и операции над ними. Понятие матрицы. Виды матрицы. Умножение матриц на число, свойства операции умножения на число. Транспонирование, свойства операции транспонирования. Сложение и вычитание матриц, свойства операций сложения и вычитания матриц. Произведение матриц, свойства операций произведения матриц.. Экономические приложения матриц. Отраслевая модель Леонтьева.</w:t>
      </w:r>
    </w:p>
    <w:p w:rsidR="008D6C9F" w:rsidRPr="00FE4FDD" w:rsidRDefault="008D6C9F" w:rsidP="00FE4FDD">
      <w:pPr>
        <w:tabs>
          <w:tab w:val="left" w:pos="900"/>
        </w:tabs>
        <w:spacing w:after="0" w:line="240" w:lineRule="auto"/>
        <w:ind w:firstLine="709"/>
        <w:jc w:val="both"/>
        <w:rPr>
          <w:rFonts w:ascii="Times New Roman" w:hAnsi="Times New Roman"/>
          <w:b/>
          <w:color w:val="000000"/>
          <w:sz w:val="24"/>
          <w:szCs w:val="24"/>
        </w:rPr>
      </w:pPr>
      <w:r w:rsidRPr="00FE4FDD">
        <w:rPr>
          <w:rFonts w:ascii="Times New Roman" w:hAnsi="Times New Roman"/>
          <w:b/>
          <w:color w:val="000000"/>
          <w:sz w:val="24"/>
          <w:szCs w:val="24"/>
        </w:rPr>
        <w:lastRenderedPageBreak/>
        <w:t>6. Перечень учебно-методического обеспечения для самостоятельной работы обучающихся по дисциплине</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Методические указания  для обучающихся по освоению дисциплины «</w:t>
      </w:r>
      <w:r w:rsidR="001C4ABA" w:rsidRPr="00FE4FDD">
        <w:rPr>
          <w:rFonts w:ascii="Times New Roman" w:hAnsi="Times New Roman"/>
          <w:sz w:val="24"/>
          <w:szCs w:val="24"/>
        </w:rPr>
        <w:t>Числовые системы</w:t>
      </w:r>
      <w:r w:rsidRPr="00FE4FDD">
        <w:rPr>
          <w:rFonts w:ascii="Times New Roman" w:hAnsi="Times New Roman"/>
          <w:sz w:val="24"/>
          <w:szCs w:val="24"/>
        </w:rPr>
        <w:t>»/ С.Х. Мухаметдинова – Омск: Изд-во Ом</w:t>
      </w:r>
      <w:r w:rsidR="007B33A1">
        <w:rPr>
          <w:rFonts w:ascii="Times New Roman" w:hAnsi="Times New Roman"/>
          <w:sz w:val="24"/>
          <w:szCs w:val="24"/>
        </w:rPr>
        <w:t xml:space="preserve">ской гуманитарной академии, </w:t>
      </w:r>
      <w:r w:rsidR="00AE7F4C">
        <w:rPr>
          <w:rFonts w:ascii="Times New Roman" w:hAnsi="Times New Roman"/>
          <w:sz w:val="24"/>
          <w:szCs w:val="24"/>
        </w:rPr>
        <w:t>2020.</w:t>
      </w:r>
      <w:r w:rsidRPr="00FE4FDD">
        <w:rPr>
          <w:rFonts w:ascii="Times New Roman" w:hAnsi="Times New Roman"/>
          <w:sz w:val="24"/>
          <w:szCs w:val="24"/>
        </w:rPr>
        <w:t xml:space="preserve"> </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w:t>
      </w:r>
      <w:r w:rsidR="007B33A1">
        <w:rPr>
          <w:rFonts w:ascii="Times New Roman" w:hAnsi="Times New Roman"/>
          <w:sz w:val="24"/>
          <w:szCs w:val="24"/>
        </w:rPr>
        <w:t>едании Ученого совета от 28.08.</w:t>
      </w:r>
      <w:r w:rsidRPr="00FE4FDD">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50361F" w:rsidRPr="00FE4FDD" w:rsidRDefault="0050361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D6C9F" w:rsidRPr="00FE4FDD" w:rsidRDefault="008D6C9F" w:rsidP="00FE4FDD">
      <w:pPr>
        <w:pStyle w:val="a4"/>
        <w:numPr>
          <w:ilvl w:val="0"/>
          <w:numId w:val="6"/>
        </w:numPr>
        <w:spacing w:after="0" w:line="240" w:lineRule="auto"/>
        <w:ind w:left="1134" w:hanging="425"/>
        <w:jc w:val="both"/>
        <w:rPr>
          <w:rFonts w:ascii="Times New Roman" w:hAnsi="Times New Roman"/>
          <w:sz w:val="24"/>
          <w:szCs w:val="24"/>
        </w:rPr>
      </w:pPr>
      <w:r w:rsidRPr="00FE4FD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магистратуры, одобренное на заседании Ученого совета от </w:t>
      </w:r>
      <w:r w:rsidR="007B33A1">
        <w:rPr>
          <w:rFonts w:ascii="Times New Roman" w:hAnsi="Times New Roman"/>
          <w:sz w:val="24"/>
          <w:szCs w:val="24"/>
        </w:rPr>
        <w:t>28.08.</w:t>
      </w:r>
      <w:r w:rsidRPr="00FE4FDD">
        <w:rPr>
          <w:rFonts w:ascii="Times New Roman" w:hAnsi="Times New Roman"/>
          <w:sz w:val="24"/>
          <w:szCs w:val="24"/>
        </w:rPr>
        <w:t>2017 (протокол заседания № 1), Студенческого совета ОмГА от 28.08.2017 (протокол заседания № 1), утвержденного приказом ректора от 28.08.2017 №37.</w:t>
      </w:r>
    </w:p>
    <w:p w:rsidR="008D6C9F" w:rsidRPr="00FE4FDD" w:rsidRDefault="008D6C9F" w:rsidP="00FE4FDD">
      <w:pPr>
        <w:spacing w:after="0" w:line="240" w:lineRule="auto"/>
        <w:ind w:firstLine="709"/>
        <w:jc w:val="both"/>
        <w:rPr>
          <w:rFonts w:ascii="Times New Roman" w:eastAsia="Calibri" w:hAnsi="Times New Roman"/>
          <w:b/>
          <w:color w:val="000000"/>
          <w:sz w:val="24"/>
          <w:szCs w:val="24"/>
        </w:rPr>
      </w:pPr>
    </w:p>
    <w:p w:rsidR="008D6C9F" w:rsidRPr="00FE4FDD" w:rsidRDefault="008D6C9F" w:rsidP="00FE4FDD">
      <w:pPr>
        <w:spacing w:after="0" w:line="240" w:lineRule="auto"/>
        <w:ind w:firstLine="709"/>
        <w:jc w:val="both"/>
        <w:rPr>
          <w:rFonts w:ascii="Times New Roman" w:hAnsi="Times New Roman"/>
          <w:b/>
          <w:color w:val="000000"/>
          <w:sz w:val="24"/>
          <w:szCs w:val="24"/>
        </w:rPr>
      </w:pPr>
    </w:p>
    <w:p w:rsidR="008D6C9F" w:rsidRPr="00FE4FDD" w:rsidRDefault="007B33A1" w:rsidP="00FE4FDD">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7.</w:t>
      </w:r>
      <w:r w:rsidR="008D6C9F" w:rsidRPr="00FE4FDD">
        <w:rPr>
          <w:rFonts w:ascii="Times New Roman" w:hAnsi="Times New Roman"/>
          <w:b/>
          <w:color w:val="000000"/>
          <w:sz w:val="24"/>
          <w:szCs w:val="24"/>
        </w:rPr>
        <w:t xml:space="preserve"> Перечень основной и дополнительной учебной литературы, необходимой для освоения дисциплины</w:t>
      </w:r>
    </w:p>
    <w:p w:rsidR="008A4097" w:rsidRPr="00FE4FDD" w:rsidRDefault="008A4097" w:rsidP="00FE4FDD">
      <w:pPr>
        <w:spacing w:after="0" w:line="240" w:lineRule="auto"/>
        <w:ind w:firstLine="709"/>
        <w:jc w:val="both"/>
        <w:rPr>
          <w:rFonts w:ascii="Times New Roman" w:hAnsi="Times New Roman"/>
          <w:b/>
          <w:color w:val="000000"/>
          <w:sz w:val="24"/>
          <w:szCs w:val="24"/>
        </w:rPr>
      </w:pPr>
    </w:p>
    <w:p w:rsidR="00B625B3" w:rsidRPr="00FE4FDD" w:rsidRDefault="00B625B3" w:rsidP="00FE4FDD">
      <w:pPr>
        <w:tabs>
          <w:tab w:val="left" w:pos="406"/>
        </w:tabs>
        <w:spacing w:after="0" w:line="240" w:lineRule="auto"/>
        <w:ind w:firstLine="709"/>
        <w:jc w:val="both"/>
        <w:rPr>
          <w:rFonts w:ascii="Times New Roman" w:hAnsi="Times New Roman"/>
          <w:b/>
          <w:bCs/>
          <w:i/>
          <w:color w:val="000000"/>
          <w:sz w:val="24"/>
          <w:szCs w:val="24"/>
        </w:rPr>
      </w:pPr>
      <w:r w:rsidRPr="00FE4FDD">
        <w:rPr>
          <w:rFonts w:ascii="Times New Roman" w:hAnsi="Times New Roman"/>
          <w:b/>
          <w:bCs/>
          <w:i/>
          <w:color w:val="000000"/>
          <w:sz w:val="24"/>
          <w:szCs w:val="24"/>
        </w:rPr>
        <w:t>Основная:</w:t>
      </w:r>
    </w:p>
    <w:p w:rsidR="00915FA9" w:rsidRPr="00FE4FDD" w:rsidRDefault="000200FF" w:rsidP="00FE4FDD">
      <w:pPr>
        <w:numPr>
          <w:ilvl w:val="0"/>
          <w:numId w:val="22"/>
        </w:numPr>
        <w:tabs>
          <w:tab w:val="left" w:pos="324"/>
        </w:tabs>
        <w:spacing w:after="0" w:line="240" w:lineRule="auto"/>
        <w:ind w:left="714" w:hanging="357"/>
        <w:jc w:val="both"/>
        <w:rPr>
          <w:rFonts w:ascii="Times New Roman" w:hAnsi="Times New Roman"/>
          <w:sz w:val="24"/>
          <w:szCs w:val="24"/>
        </w:rPr>
      </w:pPr>
      <w:r w:rsidRPr="00FE4FDD">
        <w:rPr>
          <w:rFonts w:ascii="Times New Roman" w:hAnsi="Times New Roman"/>
          <w:sz w:val="24"/>
          <w:szCs w:val="24"/>
        </w:rPr>
        <w:t xml:space="preserve">Грес П.В. Математика для бакалавров. Универсальный курс для студентов гуманитарных направлений [Электронный ресурс]: учебное пособие/ Грес П.В.— Электрон. текстовые данные.— М.: Логос, 2013.— 288 c.— Режим доступа: </w:t>
      </w:r>
      <w:hyperlink r:id="rId8" w:history="1">
        <w:r w:rsidR="00996285">
          <w:rPr>
            <w:rStyle w:val="a7"/>
            <w:rFonts w:ascii="Times New Roman" w:hAnsi="Times New Roman"/>
            <w:sz w:val="24"/>
            <w:szCs w:val="24"/>
          </w:rPr>
          <w:t>http://www.iprbookshop.ru/16957.html....</w:t>
        </w:r>
      </w:hyperlink>
      <w:r w:rsidRPr="00FE4FDD">
        <w:rPr>
          <w:rFonts w:ascii="Times New Roman" w:hAnsi="Times New Roman"/>
          <w:sz w:val="24"/>
          <w:szCs w:val="24"/>
        </w:rPr>
        <w:t xml:space="preserve">. </w:t>
      </w:r>
    </w:p>
    <w:p w:rsidR="00915FA9" w:rsidRPr="00FE4FDD" w:rsidRDefault="00915FA9" w:rsidP="00FE4FDD">
      <w:pPr>
        <w:numPr>
          <w:ilvl w:val="0"/>
          <w:numId w:val="22"/>
        </w:numPr>
        <w:tabs>
          <w:tab w:val="left" w:pos="324"/>
        </w:tabs>
        <w:spacing w:after="0" w:line="240" w:lineRule="auto"/>
        <w:ind w:left="714" w:hanging="357"/>
        <w:jc w:val="both"/>
        <w:rPr>
          <w:rFonts w:ascii="Times New Roman" w:hAnsi="Times New Roman"/>
          <w:sz w:val="24"/>
          <w:szCs w:val="24"/>
        </w:rPr>
      </w:pPr>
      <w:r w:rsidRPr="00FE4FDD">
        <w:rPr>
          <w:rFonts w:ascii="Times New Roman" w:hAnsi="Times New Roman"/>
          <w:color w:val="000000"/>
          <w:sz w:val="24"/>
          <w:szCs w:val="24"/>
        </w:rPr>
        <w:t xml:space="preserve">Гулиян Б.Ш. Математика. Базовый курс [Электронный ресурс]: учебник/ Гулиян Б.Ш., Хамидуллин Р.Я.— Электрон.текстовые данные.— М.: Московский финансово-промышленный университет «Синергия», 2013.— 712 c.— Режим доступа: </w:t>
      </w:r>
      <w:hyperlink r:id="rId9" w:history="1">
        <w:r w:rsidR="00996285">
          <w:rPr>
            <w:rStyle w:val="a7"/>
            <w:rFonts w:ascii="Times New Roman" w:hAnsi="Times New Roman"/>
            <w:sz w:val="24"/>
            <w:szCs w:val="24"/>
          </w:rPr>
          <w:t>http://www.iprbookshop.ru/17023....</w:t>
        </w:r>
      </w:hyperlink>
      <w:r w:rsidRPr="00FE4FDD">
        <w:rPr>
          <w:rFonts w:ascii="Times New Roman" w:hAnsi="Times New Roman"/>
          <w:color w:val="000000"/>
          <w:sz w:val="24"/>
          <w:szCs w:val="24"/>
          <w:u w:val="single"/>
        </w:rPr>
        <w:t>.</w:t>
      </w:r>
    </w:p>
    <w:p w:rsidR="00915FA9" w:rsidRPr="00FE4FDD" w:rsidRDefault="00915FA9" w:rsidP="00FE4FDD">
      <w:pPr>
        <w:tabs>
          <w:tab w:val="left" w:pos="324"/>
        </w:tabs>
        <w:spacing w:after="0" w:line="240" w:lineRule="auto"/>
        <w:ind w:left="714"/>
        <w:jc w:val="both"/>
        <w:rPr>
          <w:rFonts w:ascii="Times New Roman" w:hAnsi="Times New Roman"/>
          <w:sz w:val="24"/>
          <w:szCs w:val="24"/>
        </w:rPr>
      </w:pPr>
    </w:p>
    <w:p w:rsidR="00B625B3" w:rsidRPr="00FE4FDD" w:rsidRDefault="00B625B3" w:rsidP="00FE4FDD">
      <w:pPr>
        <w:spacing w:after="0" w:line="240" w:lineRule="auto"/>
        <w:ind w:firstLine="709"/>
        <w:rPr>
          <w:rFonts w:ascii="Times New Roman" w:hAnsi="Times New Roman"/>
          <w:b/>
          <w:bCs/>
          <w:i/>
          <w:color w:val="000000"/>
          <w:sz w:val="24"/>
          <w:szCs w:val="24"/>
        </w:rPr>
      </w:pPr>
      <w:r w:rsidRPr="00FE4FDD">
        <w:rPr>
          <w:rFonts w:ascii="Times New Roman" w:hAnsi="Times New Roman"/>
          <w:b/>
          <w:bCs/>
          <w:i/>
          <w:color w:val="000000"/>
          <w:sz w:val="24"/>
          <w:szCs w:val="24"/>
        </w:rPr>
        <w:t>Дополнительная:</w:t>
      </w:r>
    </w:p>
    <w:p w:rsidR="00915FA9" w:rsidRPr="007B33A1" w:rsidRDefault="00915FA9" w:rsidP="00FE4FDD">
      <w:pPr>
        <w:pStyle w:val="a4"/>
        <w:numPr>
          <w:ilvl w:val="0"/>
          <w:numId w:val="7"/>
        </w:numPr>
        <w:tabs>
          <w:tab w:val="left" w:pos="709"/>
        </w:tabs>
        <w:spacing w:after="0" w:line="240" w:lineRule="auto"/>
        <w:jc w:val="both"/>
        <w:rPr>
          <w:rFonts w:ascii="Times New Roman" w:hAnsi="Times New Roman"/>
          <w:sz w:val="24"/>
          <w:szCs w:val="24"/>
        </w:rPr>
      </w:pPr>
      <w:r w:rsidRPr="00FE4FDD">
        <w:rPr>
          <w:rFonts w:ascii="Times New Roman" w:hAnsi="Times New Roman"/>
          <w:color w:val="000000"/>
          <w:sz w:val="24"/>
          <w:szCs w:val="24"/>
        </w:rPr>
        <w:t xml:space="preserve">Высшая математика для экономистов [Электронный ресурс]: учебник для студентов вузов, обучающихся по экономическим специальностям/ Н.Ш. Кремер [и др.].— Электрон.текстовые данные. — М.: ЮНИТИ-ДАНА, 2015.— 481 c.— </w:t>
      </w:r>
      <w:r w:rsidRPr="007B33A1">
        <w:rPr>
          <w:rFonts w:ascii="Times New Roman" w:hAnsi="Times New Roman"/>
          <w:sz w:val="24"/>
          <w:szCs w:val="24"/>
        </w:rPr>
        <w:t xml:space="preserve">Режим доступа: </w:t>
      </w:r>
      <w:hyperlink r:id="rId10" w:history="1">
        <w:r w:rsidR="00996285">
          <w:rPr>
            <w:rStyle w:val="a7"/>
            <w:rFonts w:ascii="Times New Roman" w:hAnsi="Times New Roman"/>
            <w:sz w:val="24"/>
            <w:szCs w:val="24"/>
          </w:rPr>
          <w:t>http://www.iprbookshop.ru/52071.</w:t>
        </w:r>
      </w:hyperlink>
    </w:p>
    <w:p w:rsidR="00915FA9" w:rsidRPr="00FE4FDD" w:rsidRDefault="00915FA9" w:rsidP="00FE4FDD">
      <w:pPr>
        <w:widowControl w:val="0"/>
        <w:numPr>
          <w:ilvl w:val="0"/>
          <w:numId w:val="7"/>
        </w:numPr>
        <w:tabs>
          <w:tab w:val="left" w:pos="400"/>
        </w:tabs>
        <w:autoSpaceDE w:val="0"/>
        <w:autoSpaceDN w:val="0"/>
        <w:adjustRightInd w:val="0"/>
        <w:spacing w:after="0" w:line="240" w:lineRule="auto"/>
        <w:ind w:hanging="294"/>
        <w:jc w:val="both"/>
        <w:rPr>
          <w:rFonts w:ascii="Times New Roman" w:eastAsia="Calibri" w:hAnsi="Times New Roman"/>
          <w:iCs/>
          <w:color w:val="333333"/>
          <w:sz w:val="24"/>
          <w:szCs w:val="24"/>
          <w:shd w:val="clear" w:color="auto" w:fill="FFFFFF"/>
          <w:lang w:eastAsia="en-US"/>
        </w:rPr>
      </w:pPr>
      <w:r w:rsidRPr="007B33A1">
        <w:rPr>
          <w:rFonts w:ascii="Times New Roman" w:eastAsia="Calibri" w:hAnsi="Times New Roman"/>
          <w:iCs/>
          <w:sz w:val="24"/>
          <w:szCs w:val="24"/>
          <w:shd w:val="clear" w:color="auto" w:fill="FFFFFF"/>
          <w:lang w:eastAsia="en-US"/>
        </w:rPr>
        <w:t>Математика. Дискретная математика [Электронный ресурс]: учебник/ В.Ф. Золотухин [и др.].— Электрон. текстовые данные.— Ростов-на-Дону: Институт водного транспорта имени Г.Я. Седова – филиал «Государственный морской университет имени адмирала Ф.Ф. Ушакова», 2016.— 129 c.— Режим доступа:</w:t>
      </w:r>
      <w:r w:rsidRPr="00FE4FDD">
        <w:rPr>
          <w:rFonts w:ascii="Times New Roman" w:eastAsia="Calibri" w:hAnsi="Times New Roman"/>
          <w:iCs/>
          <w:color w:val="333333"/>
          <w:sz w:val="24"/>
          <w:szCs w:val="24"/>
          <w:shd w:val="clear" w:color="auto" w:fill="FFFFFF"/>
          <w:lang w:eastAsia="en-US"/>
        </w:rPr>
        <w:t xml:space="preserve"> </w:t>
      </w:r>
      <w:hyperlink r:id="rId11" w:history="1">
        <w:r w:rsidR="00996285">
          <w:rPr>
            <w:rStyle w:val="a7"/>
            <w:rFonts w:ascii="Times New Roman" w:eastAsia="Calibri" w:hAnsi="Times New Roman"/>
            <w:iCs/>
            <w:sz w:val="24"/>
            <w:szCs w:val="24"/>
            <w:shd w:val="clear" w:color="auto" w:fill="FFFFFF"/>
            <w:lang w:eastAsia="en-US"/>
          </w:rPr>
          <w:t>http://www.iprbookshop.ru/57348.html....</w:t>
        </w:r>
      </w:hyperlink>
      <w:r w:rsidRPr="00FE4FDD">
        <w:rPr>
          <w:rFonts w:ascii="Times New Roman" w:eastAsia="Calibri" w:hAnsi="Times New Roman"/>
          <w:iCs/>
          <w:color w:val="333333"/>
          <w:sz w:val="24"/>
          <w:szCs w:val="24"/>
          <w:shd w:val="clear" w:color="auto" w:fill="FFFFFF"/>
          <w:lang w:eastAsia="en-US"/>
        </w:rPr>
        <w:t xml:space="preserve">. </w:t>
      </w:r>
    </w:p>
    <w:p w:rsidR="00AE5F3A" w:rsidRPr="00FE4FDD" w:rsidRDefault="00AE5F3A" w:rsidP="00FE4FDD">
      <w:pPr>
        <w:widowControl w:val="0"/>
        <w:numPr>
          <w:ilvl w:val="0"/>
          <w:numId w:val="7"/>
        </w:numPr>
        <w:tabs>
          <w:tab w:val="left" w:pos="400"/>
        </w:tabs>
        <w:autoSpaceDE w:val="0"/>
        <w:autoSpaceDN w:val="0"/>
        <w:adjustRightInd w:val="0"/>
        <w:spacing w:after="0" w:line="240" w:lineRule="auto"/>
        <w:ind w:hanging="294"/>
        <w:jc w:val="both"/>
        <w:rPr>
          <w:rFonts w:ascii="Times New Roman" w:eastAsia="Calibri" w:hAnsi="Times New Roman"/>
          <w:iCs/>
          <w:color w:val="333333"/>
          <w:sz w:val="24"/>
          <w:szCs w:val="24"/>
          <w:shd w:val="clear" w:color="auto" w:fill="FFFFFF"/>
          <w:lang w:eastAsia="en-US"/>
        </w:rPr>
      </w:pPr>
      <w:r w:rsidRPr="007B33A1">
        <w:rPr>
          <w:rFonts w:ascii="Times New Roman" w:hAnsi="Times New Roman"/>
          <w:sz w:val="24"/>
          <w:szCs w:val="24"/>
        </w:rPr>
        <w:t>Зайцева О.Н. Математические методы в приложениях. Дискретная математика [Электронный ресурс]: учебное пособие/ Зайцева О.Н., Нуриев А.Н., Малов П.В.— Электрон. текстовые данные.— Казань: Казанский национальный исследовательский технологический университет, 2014.— 173 c.— Режим</w:t>
      </w:r>
      <w:r w:rsidRPr="00FE4FDD">
        <w:rPr>
          <w:rFonts w:ascii="Times New Roman" w:hAnsi="Times New Roman"/>
          <w:sz w:val="24"/>
          <w:szCs w:val="24"/>
        </w:rPr>
        <w:t xml:space="preserve"> доступа: </w:t>
      </w:r>
      <w:hyperlink r:id="rId12" w:history="1">
        <w:r w:rsidR="00996285">
          <w:rPr>
            <w:rStyle w:val="a7"/>
            <w:rFonts w:ascii="Times New Roman" w:hAnsi="Times New Roman"/>
            <w:sz w:val="24"/>
            <w:szCs w:val="24"/>
          </w:rPr>
          <w:t>http://www.iprbookshop.ru/61982.html</w:t>
        </w:r>
      </w:hyperlink>
    </w:p>
    <w:p w:rsidR="006A3542" w:rsidRPr="00FE4FDD" w:rsidRDefault="006A3542" w:rsidP="00FE4FDD">
      <w:pPr>
        <w:tabs>
          <w:tab w:val="left" w:pos="406"/>
        </w:tabs>
        <w:spacing w:after="0" w:line="240" w:lineRule="auto"/>
        <w:jc w:val="both"/>
        <w:rPr>
          <w:rFonts w:ascii="Times New Roman" w:hAnsi="Times New Roman"/>
          <w:sz w:val="24"/>
          <w:szCs w:val="24"/>
        </w:rPr>
      </w:pPr>
    </w:p>
    <w:p w:rsidR="008D6C9F" w:rsidRPr="00FE4FDD" w:rsidRDefault="007B33A1" w:rsidP="00FE4FDD">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lastRenderedPageBreak/>
        <w:t>8</w:t>
      </w:r>
      <w:r w:rsidR="008D6C9F" w:rsidRPr="00FE4FDD">
        <w:rPr>
          <w:rFonts w:ascii="Times New Roman" w:hAnsi="Times New Roman"/>
          <w:b/>
          <w:color w:val="000000"/>
          <w:sz w:val="24"/>
          <w:szCs w:val="24"/>
        </w:rPr>
        <w:t>. Перечень ресурсов информационно-телекоммуникационной сети «Интернет», необходимых для освоения дисциплины</w:t>
      </w:r>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ЭБС </w:t>
      </w:r>
      <w:r w:rsidRPr="00FE4FDD">
        <w:rPr>
          <w:rFonts w:ascii="Times New Roman" w:hAnsi="Times New Roman"/>
          <w:color w:val="000000"/>
          <w:sz w:val="24"/>
          <w:szCs w:val="24"/>
          <w:lang w:val="en-US"/>
        </w:rPr>
        <w:t>IPRBooks</w:t>
      </w:r>
      <w:r w:rsidRPr="00FE4FDD">
        <w:rPr>
          <w:rFonts w:ascii="Times New Roman" w:hAnsi="Times New Roman"/>
          <w:color w:val="000000"/>
          <w:sz w:val="24"/>
          <w:szCs w:val="24"/>
        </w:rPr>
        <w:t xml:space="preserve">  Режим доступа: </w:t>
      </w:r>
      <w:hyperlink r:id="rId13" w:history="1">
        <w:r w:rsidR="00996285">
          <w:rPr>
            <w:rStyle w:val="a7"/>
            <w:rFonts w:ascii="Times New Roman" w:hAnsi="Times New Roman"/>
            <w:sz w:val="24"/>
            <w:szCs w:val="24"/>
          </w:rPr>
          <w:t>http://www.iprbookshop.ru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ЭБС издательства «Юрайт» Режим доступа: </w:t>
      </w:r>
      <w:hyperlink r:id="rId14" w:history="1">
        <w:r w:rsidR="00996285">
          <w:rPr>
            <w:rStyle w:val="a7"/>
            <w:rFonts w:ascii="Times New Roman" w:hAnsi="Times New Roman"/>
            <w:sz w:val="24"/>
            <w:szCs w:val="24"/>
          </w:rPr>
          <w:t>http://biblio-online.ru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996285">
          <w:rPr>
            <w:rStyle w:val="a7"/>
            <w:rFonts w:ascii="Times New Roman" w:hAnsi="Times New Roman"/>
            <w:sz w:val="24"/>
            <w:szCs w:val="24"/>
          </w:rPr>
          <w:t>http://window.edu.ru/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Научная электронная библиотека e-library.ru Режим доступа: </w:t>
      </w:r>
      <w:hyperlink r:id="rId16" w:history="1">
        <w:r w:rsidR="00996285">
          <w:rPr>
            <w:rStyle w:val="a7"/>
            <w:rFonts w:ascii="Times New Roman" w:hAnsi="Times New Roman"/>
            <w:sz w:val="24"/>
            <w:szCs w:val="24"/>
          </w:rPr>
          <w:t>http://elibrary.ru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Ресурсы издательства Elsevier Режим доступа:  </w:t>
      </w:r>
      <w:hyperlink r:id="rId17" w:history="1">
        <w:r w:rsidR="00996285">
          <w:rPr>
            <w:rStyle w:val="a7"/>
            <w:rFonts w:ascii="Times New Roman" w:hAnsi="Times New Roman"/>
            <w:sz w:val="24"/>
            <w:szCs w:val="24"/>
          </w:rPr>
          <w:t>http://www.sciencedirect.com</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Федеральный портал «Российское образование» Режим доступа:  </w:t>
      </w:r>
      <w:hyperlink r:id="rId18" w:history="1">
        <w:r w:rsidR="008C252C">
          <w:rPr>
            <w:rStyle w:val="a7"/>
            <w:rFonts w:ascii="Times New Roman" w:hAnsi="Times New Roman"/>
            <w:sz w:val="24"/>
            <w:szCs w:val="24"/>
          </w:rPr>
          <w:t>www.edu.ru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Журналы Кембриджского университета Режим доступа: </w:t>
      </w:r>
      <w:hyperlink r:id="rId19" w:history="1">
        <w:r w:rsidR="00996285">
          <w:rPr>
            <w:rStyle w:val="a7"/>
            <w:rFonts w:ascii="Times New Roman" w:hAnsi="Times New Roman"/>
            <w:sz w:val="24"/>
            <w:szCs w:val="24"/>
          </w:rPr>
          <w:t>http://journals.cambridge.org</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Журналы Оксфордского университета Режим доступа:  </w:t>
      </w:r>
      <w:hyperlink r:id="rId20" w:history="1">
        <w:r w:rsidR="00996285">
          <w:rPr>
            <w:rStyle w:val="a7"/>
            <w:rFonts w:ascii="Times New Roman" w:hAnsi="Times New Roman"/>
            <w:sz w:val="24"/>
            <w:szCs w:val="24"/>
          </w:rPr>
          <w:t>http://www.oxfordjoumals.org</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Словари и энциклопедии на Академике Режим доступа: </w:t>
      </w:r>
      <w:hyperlink r:id="rId21" w:history="1">
        <w:r w:rsidR="00996285">
          <w:rPr>
            <w:rStyle w:val="a7"/>
            <w:rFonts w:ascii="Times New Roman" w:hAnsi="Times New Roman"/>
            <w:sz w:val="24"/>
            <w:szCs w:val="24"/>
          </w:rPr>
          <w:t>http://dic.academic.ru/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996285">
          <w:rPr>
            <w:rStyle w:val="a7"/>
            <w:rFonts w:ascii="Times New Roman" w:hAnsi="Times New Roman"/>
            <w:sz w:val="24"/>
            <w:szCs w:val="24"/>
          </w:rPr>
          <w:t>http://www.benran.ru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Госкомстата РФ. Режим доступа: </w:t>
      </w:r>
      <w:hyperlink r:id="rId23" w:history="1">
        <w:r w:rsidR="00996285">
          <w:rPr>
            <w:rStyle w:val="a7"/>
            <w:rFonts w:ascii="Times New Roman" w:hAnsi="Times New Roman"/>
            <w:sz w:val="24"/>
            <w:szCs w:val="24"/>
          </w:rPr>
          <w:t>http://www.gks.ru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Сайт Российской государственной библиотеки. Режим доступа: </w:t>
      </w:r>
      <w:hyperlink r:id="rId24" w:history="1">
        <w:r w:rsidR="00996285">
          <w:rPr>
            <w:rStyle w:val="a7"/>
            <w:rFonts w:ascii="Times New Roman" w:hAnsi="Times New Roman"/>
            <w:sz w:val="24"/>
            <w:szCs w:val="24"/>
          </w:rPr>
          <w:t>http://diss.rsl.ru</w:t>
        </w:r>
      </w:hyperlink>
    </w:p>
    <w:p w:rsidR="008D6C9F" w:rsidRPr="00FE4FDD" w:rsidRDefault="008D6C9F" w:rsidP="00FE4FDD">
      <w:pPr>
        <w:pStyle w:val="a4"/>
        <w:numPr>
          <w:ilvl w:val="0"/>
          <w:numId w:val="5"/>
        </w:numPr>
        <w:tabs>
          <w:tab w:val="left" w:pos="1134"/>
        </w:tabs>
        <w:spacing w:after="0" w:line="240" w:lineRule="auto"/>
        <w:ind w:left="0"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996285">
          <w:rPr>
            <w:rStyle w:val="a7"/>
            <w:rFonts w:ascii="Times New Roman" w:hAnsi="Times New Roman"/>
            <w:sz w:val="24"/>
            <w:szCs w:val="24"/>
          </w:rPr>
          <w:t>http://ru.spinform.ru</w:t>
        </w:r>
      </w:hyperlink>
    </w:p>
    <w:p w:rsidR="008D6C9F" w:rsidRPr="00FE4FDD" w:rsidRDefault="008D6C9F" w:rsidP="00FE4FDD">
      <w:pPr>
        <w:spacing w:after="0" w:line="240" w:lineRule="auto"/>
        <w:ind w:firstLine="709"/>
        <w:jc w:val="both"/>
        <w:rPr>
          <w:rFonts w:ascii="Times New Roman" w:eastAsia="Calibri" w:hAnsi="Times New Roman"/>
          <w:color w:val="000000"/>
          <w:sz w:val="24"/>
          <w:szCs w:val="24"/>
        </w:rPr>
      </w:pPr>
      <w:r w:rsidRPr="00FE4FDD">
        <w:rPr>
          <w:rFonts w:ascii="Times New Roman" w:hAnsi="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информационно-образовательной среде Академии. Электронно-библиотечная система</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организации, так и вне ее.</w:t>
      </w:r>
    </w:p>
    <w:p w:rsidR="008D6C9F" w:rsidRPr="00FE4FDD" w:rsidRDefault="008D6C9F" w:rsidP="00FE4FDD">
      <w:pPr>
        <w:spacing w:after="0" w:line="240" w:lineRule="auto"/>
        <w:ind w:firstLine="709"/>
        <w:jc w:val="both"/>
        <w:rPr>
          <w:rFonts w:ascii="Times New Roman" w:eastAsia="Calibri" w:hAnsi="Times New Roman"/>
          <w:color w:val="000000"/>
          <w:sz w:val="24"/>
          <w:szCs w:val="24"/>
        </w:rPr>
      </w:pPr>
      <w:r w:rsidRPr="00FE4FDD">
        <w:rPr>
          <w:rFonts w:ascii="Times New Roman" w:hAnsi="Times New Roman"/>
          <w:color w:val="000000"/>
          <w:sz w:val="24"/>
          <w:szCs w:val="24"/>
        </w:rPr>
        <w:t>Электронная информационно-образовательная среда Академии обеспечивает:</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доступ к учебным планам, рабочим программам дисциплин (модулей), практик, к</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изданиям электронных библиотечных систем и электронным образовательным ресурсам,</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указанным в рабочих программах;</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фиксацию хода образовательного процесса, результатов промежуточной аттестации</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и результатов освоения основной образовательной программы;</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проведение всех видов занятий, процедур оценки результатов обучения, реализация</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которых предусмотрена с применением электронного обучения, дистанционных</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образовательных технологий;</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формирование электронного портфолио обучающегося, в том числе сохранение</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работ обучающегося, рецензий и оценок на эти работы со стороны любых участников</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образовательного процесса;</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взаимодействие между участниками образовательного процесса, в том числе</w:t>
      </w:r>
      <w:r w:rsidRPr="00FE4FDD">
        <w:rPr>
          <w:rFonts w:ascii="Times New Roman" w:eastAsia="Calibri" w:hAnsi="Times New Roman"/>
          <w:color w:val="000000"/>
          <w:sz w:val="24"/>
          <w:szCs w:val="24"/>
        </w:rPr>
        <w:t xml:space="preserve"> </w:t>
      </w:r>
      <w:r w:rsidRPr="00FE4FDD">
        <w:rPr>
          <w:rFonts w:ascii="Times New Roman" w:hAnsi="Times New Roman"/>
          <w:color w:val="000000"/>
          <w:sz w:val="24"/>
          <w:szCs w:val="24"/>
        </w:rPr>
        <w:t>синхронное и (или) асинхронное взаимодействие посредством сети «Интернет».</w:t>
      </w:r>
    </w:p>
    <w:p w:rsidR="008D6C9F" w:rsidRPr="00FE4FDD" w:rsidRDefault="008D6C9F" w:rsidP="00FE4FDD">
      <w:pPr>
        <w:spacing w:after="0" w:line="240" w:lineRule="auto"/>
        <w:contextualSpacing/>
        <w:jc w:val="both"/>
        <w:rPr>
          <w:rFonts w:ascii="Times New Roman" w:eastAsia="Calibri" w:hAnsi="Times New Roman"/>
          <w:color w:val="000000"/>
          <w:sz w:val="24"/>
          <w:szCs w:val="24"/>
          <w:lang w:eastAsia="en-US"/>
        </w:rPr>
      </w:pPr>
    </w:p>
    <w:p w:rsidR="008D6C9F" w:rsidRPr="00FE4FDD" w:rsidRDefault="007B33A1" w:rsidP="00FE4FDD">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9</w:t>
      </w:r>
      <w:r w:rsidR="008D6C9F" w:rsidRPr="00FE4FDD">
        <w:rPr>
          <w:rFonts w:ascii="Times New Roman" w:eastAsia="Calibri" w:hAnsi="Times New Roman"/>
          <w:b/>
          <w:color w:val="000000"/>
          <w:sz w:val="24"/>
          <w:szCs w:val="24"/>
          <w:lang w:eastAsia="en-US"/>
        </w:rPr>
        <w:t>. Методические указания для обучающихся по освоению дисциплины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Для того чтобы успешно освоить дисциплину </w:t>
      </w:r>
      <w:r w:rsidR="007477CB" w:rsidRPr="00FE4FDD">
        <w:rPr>
          <w:rFonts w:ascii="Times New Roman" w:hAnsi="Times New Roman"/>
          <w:bCs/>
          <w:sz w:val="24"/>
          <w:szCs w:val="24"/>
        </w:rPr>
        <w:t>«</w:t>
      </w:r>
      <w:r w:rsidR="001C4ABA" w:rsidRPr="00FE4FDD">
        <w:rPr>
          <w:rFonts w:ascii="Times New Roman" w:hAnsi="Times New Roman"/>
          <w:bCs/>
          <w:sz w:val="24"/>
          <w:szCs w:val="24"/>
        </w:rPr>
        <w:t>Числовые системы</w:t>
      </w:r>
      <w:r w:rsidR="007477CB" w:rsidRPr="00FE4FDD">
        <w:rPr>
          <w:rFonts w:ascii="Times New Roman" w:hAnsi="Times New Roman"/>
          <w:bCs/>
          <w:sz w:val="24"/>
          <w:szCs w:val="24"/>
        </w:rPr>
        <w:t>»</w:t>
      </w:r>
      <w:r w:rsidR="007477CB" w:rsidRPr="00FE4FDD">
        <w:rPr>
          <w:rFonts w:ascii="Times New Roman" w:hAnsi="Times New Roman"/>
          <w:b/>
          <w:bCs/>
          <w:sz w:val="24"/>
          <w:szCs w:val="24"/>
        </w:rPr>
        <w:t xml:space="preserve"> </w:t>
      </w:r>
      <w:r w:rsidRPr="00FE4FDD">
        <w:rPr>
          <w:rFonts w:ascii="Times New Roman" w:hAnsi="Times New Roman"/>
          <w:sz w:val="24"/>
          <w:szCs w:val="24"/>
        </w:rPr>
        <w:t>обучающиеся</w:t>
      </w:r>
      <w:r w:rsidRPr="00FE4FDD">
        <w:rPr>
          <w:rFonts w:ascii="Times New Roman" w:hAnsi="Times New Roman"/>
          <w:color w:val="000000"/>
          <w:sz w:val="24"/>
          <w:szCs w:val="24"/>
        </w:rPr>
        <w:t xml:space="preserve"> должны выполнить следующие методические указания.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Методические указания для обучающихся по освоению дисциплины для подготовки к занятиям </w:t>
      </w:r>
      <w:r w:rsidRPr="00FE4FDD">
        <w:rPr>
          <w:rFonts w:ascii="Times New Roman" w:hAnsi="Times New Roman"/>
          <w:b/>
          <w:color w:val="000000"/>
          <w:sz w:val="24"/>
          <w:szCs w:val="24"/>
        </w:rPr>
        <w:t>лекционного типа</w:t>
      </w:r>
      <w:r w:rsidRPr="00FE4FDD">
        <w:rPr>
          <w:rFonts w:ascii="Times New Roman" w:hAnsi="Times New Roman"/>
          <w:color w:val="000000"/>
          <w:sz w:val="24"/>
          <w:szCs w:val="24"/>
        </w:rPr>
        <w:t>:</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w:t>
      </w:r>
      <w:r w:rsidRPr="00FE4FDD">
        <w:rPr>
          <w:rFonts w:ascii="Times New Roman" w:hAnsi="Times New Roman"/>
          <w:color w:val="000000"/>
          <w:sz w:val="24"/>
          <w:szCs w:val="24"/>
        </w:rPr>
        <w:lastRenderedPageBreak/>
        <w:t>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8D6C9F" w:rsidRPr="00FE4FDD" w:rsidRDefault="008D6C9F" w:rsidP="00FE4FDD">
      <w:pPr>
        <w:spacing w:after="0" w:line="240" w:lineRule="auto"/>
        <w:ind w:firstLine="709"/>
        <w:jc w:val="both"/>
        <w:rPr>
          <w:rFonts w:ascii="Times New Roman" w:hAnsi="Times New Roman"/>
          <w:b/>
          <w:color w:val="000000"/>
          <w:sz w:val="24"/>
          <w:szCs w:val="24"/>
        </w:rPr>
      </w:pPr>
      <w:r w:rsidRPr="00FE4FDD">
        <w:rPr>
          <w:rFonts w:ascii="Times New Roman" w:hAnsi="Times New Roman"/>
          <w:color w:val="000000"/>
          <w:sz w:val="24"/>
          <w:szCs w:val="24"/>
        </w:rPr>
        <w:t xml:space="preserve"> Методические указания для обучающихся по освоению дисциплины для подготовки к занятиям </w:t>
      </w:r>
      <w:r w:rsidRPr="00FE4FDD">
        <w:rPr>
          <w:rFonts w:ascii="Times New Roman" w:hAnsi="Times New Roman"/>
          <w:b/>
          <w:color w:val="000000"/>
          <w:sz w:val="24"/>
          <w:szCs w:val="24"/>
        </w:rPr>
        <w:t xml:space="preserve">семинарского типа: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8D6C9F" w:rsidRPr="00FE4FDD" w:rsidRDefault="008D6C9F" w:rsidP="00FE4FDD">
      <w:pPr>
        <w:spacing w:after="0" w:line="240" w:lineRule="auto"/>
        <w:ind w:firstLine="709"/>
        <w:jc w:val="both"/>
        <w:rPr>
          <w:rFonts w:ascii="Times New Roman" w:hAnsi="Times New Roman"/>
          <w:b/>
          <w:color w:val="000000"/>
          <w:sz w:val="24"/>
          <w:szCs w:val="24"/>
        </w:rPr>
      </w:pPr>
      <w:r w:rsidRPr="00FE4FDD">
        <w:rPr>
          <w:rFonts w:ascii="Times New Roman" w:hAnsi="Times New Roman"/>
          <w:color w:val="000000"/>
          <w:sz w:val="24"/>
          <w:szCs w:val="24"/>
        </w:rPr>
        <w:t xml:space="preserve">Методические указания для обучающихся по освоению дисциплины для </w:t>
      </w:r>
      <w:r w:rsidRPr="00FE4FDD">
        <w:rPr>
          <w:rFonts w:ascii="Times New Roman" w:hAnsi="Times New Roman"/>
          <w:b/>
          <w:color w:val="000000"/>
          <w:sz w:val="24"/>
          <w:szCs w:val="24"/>
        </w:rPr>
        <w:t>самостоятельной работы: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lastRenderedPageBreak/>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Следующим этапом работы</w:t>
      </w:r>
      <w:r w:rsidRPr="00FE4FDD">
        <w:rPr>
          <w:rFonts w:ascii="Times New Roman" w:hAnsi="Times New Roman"/>
          <w:b/>
          <w:bCs/>
          <w:color w:val="000000"/>
          <w:sz w:val="24"/>
          <w:szCs w:val="24"/>
        </w:rPr>
        <w:t xml:space="preserve"> </w:t>
      </w:r>
      <w:r w:rsidRPr="00FE4FDD">
        <w:rPr>
          <w:rFonts w:ascii="Times New Roman" w:hAnsi="Times New Roman"/>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Таким образом, при работе с источниками и литературой важно уметь:</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обобщать полученную информацию, оценивать прослушанное и прочитанное;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готовить и презентовать развернутые сообщения типа доклада;</w:t>
      </w:r>
      <w:r w:rsidRPr="00FE4FDD">
        <w:rPr>
          <w:rFonts w:ascii="Times New Roman" w:eastAsia="Calibri" w:hAnsi="Times New Roman"/>
          <w:b/>
          <w:bCs/>
          <w:i/>
          <w:iCs/>
          <w:color w:val="000000"/>
          <w:sz w:val="24"/>
          <w:szCs w:val="24"/>
          <w:lang w:eastAsia="en-US"/>
        </w:rPr>
        <w:t xml:space="preserve">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работать в разных режимах (индивидуально, в паре, в группе), взаимодействуя друг с другом;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пользоваться реферативными и справочными материалами;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 xml:space="preserve">контролировать свои действия и действия своих товарищей, объективно оценивать свои действия; </w:t>
      </w:r>
    </w:p>
    <w:p w:rsidR="008D6C9F" w:rsidRPr="00FE4FDD" w:rsidRDefault="008D6C9F" w:rsidP="00FE4FDD">
      <w:pPr>
        <w:numPr>
          <w:ilvl w:val="0"/>
          <w:numId w:val="1"/>
        </w:numPr>
        <w:tabs>
          <w:tab w:val="left" w:pos="993"/>
        </w:tabs>
        <w:spacing w:after="0" w:line="240" w:lineRule="auto"/>
        <w:ind w:left="0" w:firstLine="709"/>
        <w:contextualSpacing/>
        <w:jc w:val="both"/>
        <w:rPr>
          <w:rFonts w:ascii="Times New Roman" w:eastAsia="Calibri" w:hAnsi="Times New Roman"/>
          <w:color w:val="000000"/>
          <w:sz w:val="24"/>
          <w:szCs w:val="24"/>
          <w:lang w:eastAsia="en-US"/>
        </w:rPr>
      </w:pPr>
      <w:r w:rsidRPr="00FE4FDD">
        <w:rPr>
          <w:rFonts w:ascii="Times New Roman" w:eastAsia="Calibri" w:hAnsi="Times New Roman"/>
          <w:color w:val="000000"/>
          <w:sz w:val="24"/>
          <w:szCs w:val="24"/>
          <w:lang w:eastAsia="en-US"/>
        </w:rPr>
        <w:t>обращаться за помощью, дополнительными разъяснениями к преподавателю, другим студентам.</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b/>
          <w:bCs/>
          <w:color w:val="000000"/>
          <w:sz w:val="24"/>
          <w:szCs w:val="24"/>
        </w:rPr>
        <w:t>Подготовка к промежуточной аттестации</w:t>
      </w:r>
      <w:r w:rsidRPr="00FE4FDD">
        <w:rPr>
          <w:rFonts w:ascii="Times New Roman" w:hAnsi="Times New Roman"/>
          <w:bCs/>
          <w:color w:val="000000"/>
          <w:sz w:val="24"/>
          <w:szCs w:val="24"/>
        </w:rPr>
        <w:t>:</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подготовке к промежуточной аттестации целесообразно:</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lastRenderedPageBreak/>
        <w:t>- внимательно изучить перечень вопросов и определить, в каких источниках находятся сведения, необходимые для ответа на них;</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внимательно прочитать рекомендованную литературу;</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 xml:space="preserve">- составить краткие конспекты ответов (планы ответов). </w:t>
      </w:r>
    </w:p>
    <w:p w:rsidR="008D6C9F" w:rsidRPr="00FE4FDD" w:rsidRDefault="008D6C9F" w:rsidP="00FE4FDD">
      <w:pPr>
        <w:spacing w:after="0" w:line="240" w:lineRule="auto"/>
        <w:ind w:firstLine="709"/>
        <w:jc w:val="both"/>
        <w:rPr>
          <w:rFonts w:ascii="Times New Roman" w:hAnsi="Times New Roman"/>
          <w:color w:val="000000"/>
          <w:sz w:val="24"/>
          <w:szCs w:val="24"/>
        </w:rPr>
      </w:pPr>
    </w:p>
    <w:p w:rsidR="008D6C9F" w:rsidRPr="00FE4FDD" w:rsidRDefault="007B33A1" w:rsidP="00FE4FDD">
      <w:pPr>
        <w:spacing w:after="0" w:line="240" w:lineRule="auto"/>
        <w:ind w:firstLine="709"/>
        <w:contextualSpacing/>
        <w:jc w:val="both"/>
        <w:rPr>
          <w:rFonts w:ascii="Times New Roman" w:eastAsia="Calibri" w:hAnsi="Times New Roman"/>
          <w:b/>
          <w:color w:val="000000"/>
          <w:sz w:val="24"/>
          <w:szCs w:val="24"/>
          <w:lang w:eastAsia="en-US"/>
        </w:rPr>
      </w:pPr>
      <w:r>
        <w:rPr>
          <w:rFonts w:ascii="Times New Roman" w:eastAsia="Calibri" w:hAnsi="Times New Roman"/>
          <w:b/>
          <w:color w:val="000000"/>
          <w:sz w:val="24"/>
          <w:szCs w:val="24"/>
          <w:lang w:eastAsia="en-US"/>
        </w:rPr>
        <w:t>10</w:t>
      </w:r>
      <w:r w:rsidR="008D6C9F" w:rsidRPr="00FE4FDD">
        <w:rPr>
          <w:rFonts w:ascii="Times New Roman" w:eastAsia="Calibri" w:hAnsi="Times New Roman"/>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8D6C9F" w:rsidRPr="00FE4FDD" w:rsidRDefault="008D6C9F" w:rsidP="00FE4FDD">
      <w:pPr>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Электронная информационно-образовательная среда Академии, работающая на платформе LMS Moodle, обеспечивает:</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 ЭБС IPRBooks, </w:t>
      </w:r>
      <w:r w:rsidRPr="00FE4FDD">
        <w:rPr>
          <w:rFonts w:ascii="Times New Roman" w:hAnsi="Times New Roman"/>
          <w:sz w:val="24"/>
          <w:szCs w:val="24"/>
        </w:rPr>
        <w:t>ЭБС Юрайт</w:t>
      </w:r>
      <w:r w:rsidRPr="00FE4FDD">
        <w:rPr>
          <w:rFonts w:ascii="Times New Roman" w:hAnsi="Times New Roman"/>
          <w:color w:val="000000"/>
          <w:sz w:val="24"/>
          <w:szCs w:val="24"/>
        </w:rPr>
        <w:t xml:space="preserve"> ) и электронным образовательным ресурсам, указанным в рабочих программах;</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сбор, хранение, систематизация и выдача учебной и научной информации;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обработка текстовой, графической и эмпирической информации;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подготовка, конструирование и презентация итогов исследовательской и аналитической деятельности;</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компьютерное тестирование;</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демонстрация мультимедийных материалов.</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ПЕРЕЧЕНЬ ПРОГРАММНОГО ОБЕСПЕЧЕНИЯ</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 xml:space="preserve">Microsoft Windows XP Professional SP3 </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lang w:val="en-US"/>
        </w:rPr>
      </w:pPr>
      <w:r w:rsidRPr="00FE4FDD">
        <w:rPr>
          <w:rFonts w:ascii="Times New Roman" w:hAnsi="Times New Roman"/>
          <w:color w:val="000000"/>
          <w:sz w:val="24"/>
          <w:szCs w:val="24"/>
          <w:lang w:val="en-US"/>
        </w:rPr>
        <w:t>•</w:t>
      </w:r>
      <w:r w:rsidRPr="00FE4FDD">
        <w:rPr>
          <w:rFonts w:ascii="Times New Roman" w:hAnsi="Times New Roman"/>
          <w:color w:val="000000"/>
          <w:sz w:val="24"/>
          <w:szCs w:val="24"/>
          <w:lang w:val="en-US"/>
        </w:rPr>
        <w:tab/>
        <w:t xml:space="preserve">Microsoft Office Professional 2007 Russian </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lang w:val="en-US"/>
        </w:rPr>
      </w:pPr>
      <w:r w:rsidRPr="00FE4FDD">
        <w:rPr>
          <w:rFonts w:ascii="Times New Roman" w:hAnsi="Times New Roman"/>
          <w:color w:val="000000"/>
          <w:sz w:val="24"/>
          <w:szCs w:val="24"/>
          <w:lang w:val="en-US"/>
        </w:rPr>
        <w:t>•</w:t>
      </w:r>
      <w:r w:rsidRPr="00FE4FDD">
        <w:rPr>
          <w:rFonts w:ascii="Times New Roman" w:hAnsi="Times New Roman"/>
          <w:color w:val="000000"/>
          <w:sz w:val="24"/>
          <w:szCs w:val="24"/>
          <w:lang w:val="en-US"/>
        </w:rPr>
        <w:tab/>
      </w:r>
      <w:r w:rsidRPr="00FE4FDD">
        <w:rPr>
          <w:rFonts w:ascii="Times New Roman" w:hAnsi="Times New Roman"/>
          <w:color w:val="000000"/>
          <w:sz w:val="24"/>
          <w:szCs w:val="24"/>
        </w:rPr>
        <w:t>Антивирус</w:t>
      </w:r>
      <w:r w:rsidRPr="00FE4FDD">
        <w:rPr>
          <w:rFonts w:ascii="Times New Roman" w:hAnsi="Times New Roman"/>
          <w:color w:val="000000"/>
          <w:sz w:val="24"/>
          <w:szCs w:val="24"/>
          <w:lang w:val="en-US"/>
        </w:rPr>
        <w:t xml:space="preserve"> </w:t>
      </w:r>
      <w:r w:rsidRPr="00FE4FDD">
        <w:rPr>
          <w:rFonts w:ascii="Times New Roman" w:hAnsi="Times New Roman"/>
          <w:color w:val="000000"/>
          <w:sz w:val="24"/>
          <w:szCs w:val="24"/>
        </w:rPr>
        <w:t>Касперского</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Cистема управления курсами LMS Moodle</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ПЕРЕЧЕНЬ ИНФОРМАЦИОННЫХ СПРАВОЧНЫХ СИСТЕМ</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Справочная правовая система «Консультант Плюс»</w:t>
      </w:r>
    </w:p>
    <w:p w:rsidR="008D6C9F" w:rsidRPr="00FE4FDD" w:rsidRDefault="008D6C9F" w:rsidP="00FE4FDD">
      <w:pPr>
        <w:tabs>
          <w:tab w:val="left" w:pos="993"/>
        </w:tabs>
        <w:spacing w:after="0" w:line="240" w:lineRule="auto"/>
        <w:ind w:firstLine="709"/>
        <w:jc w:val="both"/>
        <w:rPr>
          <w:rFonts w:ascii="Times New Roman" w:hAnsi="Times New Roman"/>
          <w:color w:val="000000"/>
          <w:sz w:val="24"/>
          <w:szCs w:val="24"/>
        </w:rPr>
      </w:pPr>
      <w:r w:rsidRPr="00FE4FDD">
        <w:rPr>
          <w:rFonts w:ascii="Times New Roman" w:hAnsi="Times New Roman"/>
          <w:color w:val="000000"/>
          <w:sz w:val="24"/>
          <w:szCs w:val="24"/>
        </w:rPr>
        <w:t>•</w:t>
      </w:r>
      <w:r w:rsidRPr="00FE4FDD">
        <w:rPr>
          <w:rFonts w:ascii="Times New Roman" w:hAnsi="Times New Roman"/>
          <w:color w:val="000000"/>
          <w:sz w:val="24"/>
          <w:szCs w:val="24"/>
        </w:rPr>
        <w:tab/>
        <w:t>Справочная правовая система «Гарант»</w:t>
      </w:r>
    </w:p>
    <w:p w:rsidR="008D6C9F" w:rsidRPr="00FE4FDD" w:rsidRDefault="008D6C9F" w:rsidP="00FE4FDD">
      <w:pPr>
        <w:spacing w:after="0" w:line="240" w:lineRule="auto"/>
        <w:jc w:val="both"/>
        <w:rPr>
          <w:rFonts w:ascii="Times New Roman" w:hAnsi="Times New Roman"/>
          <w:color w:val="000000"/>
          <w:sz w:val="24"/>
          <w:szCs w:val="24"/>
        </w:rPr>
      </w:pPr>
    </w:p>
    <w:p w:rsidR="008D6C9F" w:rsidRPr="00FE4FDD" w:rsidRDefault="007B33A1" w:rsidP="00FE4FDD">
      <w:pPr>
        <w:spacing w:after="0" w:line="240" w:lineRule="auto"/>
        <w:ind w:firstLine="709"/>
        <w:jc w:val="both"/>
        <w:rPr>
          <w:rFonts w:ascii="Times New Roman" w:hAnsi="Times New Roman"/>
          <w:b/>
          <w:color w:val="000000"/>
          <w:sz w:val="24"/>
          <w:szCs w:val="24"/>
        </w:rPr>
      </w:pPr>
      <w:r>
        <w:rPr>
          <w:rFonts w:ascii="Times New Roman" w:hAnsi="Times New Roman"/>
          <w:b/>
          <w:color w:val="000000"/>
          <w:sz w:val="24"/>
          <w:szCs w:val="24"/>
        </w:rPr>
        <w:t>11</w:t>
      </w:r>
      <w:r w:rsidR="008D6C9F" w:rsidRPr="00FE4FDD">
        <w:rPr>
          <w:rFonts w:ascii="Times New Roman" w:hAnsi="Times New Roman"/>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lastRenderedPageBreak/>
        <w:t xml:space="preserve">Для осуществления образовательного процесса по дисциплине </w:t>
      </w:r>
      <w:r w:rsidR="007477CB" w:rsidRPr="00FE4FDD">
        <w:rPr>
          <w:rFonts w:ascii="Times New Roman" w:hAnsi="Times New Roman"/>
          <w:bCs/>
          <w:sz w:val="24"/>
          <w:szCs w:val="24"/>
        </w:rPr>
        <w:t>«Использование электронных образовательных ресурсов в рамках учебного предмета «Математика»</w:t>
      </w:r>
      <w:r w:rsidR="007477CB" w:rsidRPr="00FE4FDD">
        <w:rPr>
          <w:rFonts w:ascii="Times New Roman" w:hAnsi="Times New Roman"/>
          <w:b/>
          <w:bCs/>
          <w:sz w:val="24"/>
          <w:szCs w:val="24"/>
        </w:rPr>
        <w:t xml:space="preserve"> </w:t>
      </w:r>
      <w:r w:rsidRPr="00FE4FDD">
        <w:rPr>
          <w:rFonts w:ascii="Times New Roman" w:hAnsi="Times New Roman"/>
          <w:sz w:val="24"/>
          <w:szCs w:val="24"/>
        </w:rPr>
        <w:t>Академия располагает материально-технической базой,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Специальные помещения представляют собой учебные аудитории учебного корпуса, расположенного по адресу г. Омск, ул. 4-я Челюскинцев, 2а:</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1. Для проведения лекционных занятий:</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Windows 10, Microsoft Office Professional Plus 2007,</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26" w:history="1">
        <w:r w:rsidR="00996285">
          <w:rPr>
            <w:rStyle w:val="a7"/>
            <w:rFonts w:ascii="Times New Roman" w:hAnsi="Times New Roman"/>
            <w:sz w:val="24"/>
            <w:szCs w:val="24"/>
          </w:rPr>
          <w:t>http://www.iprbookshop.ru</w:t>
        </w:r>
      </w:hyperlink>
      <w:r w:rsidRPr="00FE4FDD">
        <w:rPr>
          <w:rFonts w:ascii="Times New Roman" w:hAnsi="Times New Roman"/>
          <w:sz w:val="24"/>
          <w:szCs w:val="24"/>
        </w:rPr>
        <w:t xml:space="preserve"> и «ЭБС ЮРАЙТ» - режим доступа: </w:t>
      </w:r>
      <w:hyperlink w:history="1">
        <w:r w:rsidR="008C252C">
          <w:rPr>
            <w:rFonts w:ascii="Times New Roman" w:hAnsi="Times New Roman"/>
            <w:sz w:val="24"/>
            <w:szCs w:val="24"/>
          </w:rPr>
          <w:t>www.biblio-online.ru</w:t>
        </w:r>
      </w:hyperlink>
      <w:r w:rsidRPr="00FE4FDD">
        <w:rPr>
          <w:rFonts w:ascii="Times New Roman" w:hAnsi="Times New Roman"/>
          <w:sz w:val="24"/>
          <w:szCs w:val="24"/>
        </w:rPr>
        <w:t>.</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2) актовый зал, материально-техническое оснащение которого составляют: Кресла (500  шт), кафедра, экран переносной (1 шт.); проектор (1 шт.), стол ( 2 шт),  микшер (2 шт.), микрофон (6 шт.), аудио-видео усилитель (2 шт.), ноутбук,</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Операционная система </w:t>
      </w:r>
      <w:r w:rsidRPr="00FE4FDD">
        <w:rPr>
          <w:rFonts w:ascii="Times New Roman" w:hAnsi="Times New Roman"/>
          <w:sz w:val="24"/>
          <w:szCs w:val="24"/>
          <w:lang w:val="en-US"/>
        </w:rPr>
        <w:t>Microsoft</w:t>
      </w:r>
      <w:r w:rsidRPr="00FE4FDD">
        <w:rPr>
          <w:rFonts w:ascii="Times New Roman" w:hAnsi="Times New Roman"/>
          <w:sz w:val="24"/>
          <w:szCs w:val="24"/>
        </w:rPr>
        <w:t xml:space="preserve"> </w:t>
      </w:r>
      <w:r w:rsidRPr="00FE4FDD">
        <w:rPr>
          <w:rFonts w:ascii="Times New Roman" w:hAnsi="Times New Roman"/>
          <w:sz w:val="24"/>
          <w:szCs w:val="24"/>
          <w:lang w:val="en-US"/>
        </w:rPr>
        <w:t>Windows</w:t>
      </w:r>
      <w:r w:rsidRPr="00FE4FDD">
        <w:rPr>
          <w:rFonts w:ascii="Times New Roman" w:hAnsi="Times New Roman"/>
          <w:sz w:val="24"/>
          <w:szCs w:val="24"/>
        </w:rPr>
        <w:t xml:space="preserve"> 10,  </w:t>
      </w:r>
      <w:r w:rsidRPr="00FE4FDD">
        <w:rPr>
          <w:rFonts w:ascii="Times New Roman" w:hAnsi="Times New Roman"/>
          <w:sz w:val="24"/>
          <w:szCs w:val="24"/>
          <w:lang w:val="en-US"/>
        </w:rPr>
        <w:t>Microsoft</w:t>
      </w:r>
      <w:r w:rsidRPr="00FE4FDD">
        <w:rPr>
          <w:rFonts w:ascii="Times New Roman" w:hAnsi="Times New Roman"/>
          <w:sz w:val="24"/>
          <w:szCs w:val="24"/>
        </w:rPr>
        <w:t xml:space="preserve"> </w:t>
      </w:r>
      <w:r w:rsidRPr="00FE4FDD">
        <w:rPr>
          <w:rFonts w:ascii="Times New Roman" w:hAnsi="Times New Roman"/>
          <w:sz w:val="24"/>
          <w:szCs w:val="24"/>
          <w:lang w:val="en-US"/>
        </w:rPr>
        <w:t>Office</w:t>
      </w:r>
      <w:r w:rsidRPr="00FE4FDD">
        <w:rPr>
          <w:rFonts w:ascii="Times New Roman" w:hAnsi="Times New Roman"/>
          <w:sz w:val="24"/>
          <w:szCs w:val="24"/>
        </w:rPr>
        <w:t xml:space="preserve"> </w:t>
      </w:r>
      <w:r w:rsidRPr="00FE4FDD">
        <w:rPr>
          <w:rFonts w:ascii="Times New Roman" w:hAnsi="Times New Roman"/>
          <w:sz w:val="24"/>
          <w:szCs w:val="24"/>
          <w:lang w:val="en-US"/>
        </w:rPr>
        <w:t>Professional</w:t>
      </w:r>
      <w:r w:rsidRPr="00FE4FDD">
        <w:rPr>
          <w:rFonts w:ascii="Times New Roman" w:hAnsi="Times New Roman"/>
          <w:sz w:val="24"/>
          <w:szCs w:val="24"/>
        </w:rPr>
        <w:t xml:space="preserve"> </w:t>
      </w:r>
      <w:r w:rsidRPr="00FE4FDD">
        <w:rPr>
          <w:rFonts w:ascii="Times New Roman" w:hAnsi="Times New Roman"/>
          <w:sz w:val="24"/>
          <w:szCs w:val="24"/>
          <w:lang w:val="en-US"/>
        </w:rPr>
        <w:t>Plus</w:t>
      </w:r>
      <w:r w:rsidRPr="00FE4FDD">
        <w:rPr>
          <w:rFonts w:ascii="Times New Roman" w:hAnsi="Times New Roman"/>
          <w:sz w:val="24"/>
          <w:szCs w:val="24"/>
        </w:rPr>
        <w:t xml:space="preserve"> 2007.</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2. Для проведения практических занятий:</w:t>
      </w:r>
    </w:p>
    <w:p w:rsidR="008D6C9F" w:rsidRPr="00FE4FDD" w:rsidRDefault="008D6C9F" w:rsidP="00FE4FDD">
      <w:pPr>
        <w:spacing w:after="0" w:line="240" w:lineRule="auto"/>
        <w:ind w:firstLine="709"/>
        <w:jc w:val="both"/>
        <w:rPr>
          <w:rFonts w:ascii="Times New Roman" w:hAnsi="Times New Roman"/>
          <w:color w:val="FF0000"/>
          <w:sz w:val="24"/>
          <w:szCs w:val="24"/>
        </w:rPr>
      </w:pPr>
      <w:r w:rsidRPr="00FE4FDD">
        <w:rPr>
          <w:rFonts w:ascii="Times New Roman" w:hAnsi="Times New Roman"/>
          <w:sz w:val="24"/>
          <w:szCs w:val="24"/>
        </w:rPr>
        <w:t xml:space="preserve">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27" w:history="1">
        <w:r w:rsidR="00996285">
          <w:rPr>
            <w:rStyle w:val="a7"/>
            <w:rFonts w:ascii="Times New Roman" w:hAnsi="Times New Roman"/>
            <w:sz w:val="24"/>
            <w:szCs w:val="24"/>
          </w:rPr>
          <w:t>http://www.iprbookshop.ru</w:t>
        </w:r>
      </w:hyperlink>
      <w:r w:rsidRPr="00FE4FDD">
        <w:rPr>
          <w:rFonts w:ascii="Times New Roman" w:hAnsi="Times New Roman"/>
          <w:sz w:val="24"/>
          <w:szCs w:val="24"/>
        </w:rPr>
        <w:t xml:space="preserve"> и «ЭБС ЮРАЙТ» - режим доступа: </w:t>
      </w:r>
      <w:hyperlink w:history="1">
        <w:r w:rsidR="008C252C">
          <w:rPr>
            <w:rFonts w:ascii="Times New Roman" w:hAnsi="Times New Roman"/>
            <w:sz w:val="24"/>
            <w:szCs w:val="24"/>
          </w:rPr>
          <w:t>www.biblio-online.ru</w:t>
        </w:r>
      </w:hyperlink>
      <w:r w:rsidRPr="00FE4FDD">
        <w:rPr>
          <w:rFonts w:ascii="Times New Roman" w:hAnsi="Times New Roman"/>
          <w:color w:val="FF0000"/>
          <w:sz w:val="24"/>
          <w:szCs w:val="24"/>
        </w:rPr>
        <w:t>.</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2) аудитория 302 - лаборатория  информатики и ИКТ, материально-техническое оснащение которой составляют:  столы компьютерные (11 шт), стулья (23 шт.), компьютеры (11 шт.), доска пластиковая, колонки (2 шт.), экран (1 шт.), проектор (1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w:t>
      </w:r>
      <w:r w:rsidRPr="00FE4FDD">
        <w:rPr>
          <w:rFonts w:ascii="Times New Roman" w:hAnsi="Times New Roman"/>
          <w:color w:val="FF0000"/>
          <w:sz w:val="24"/>
          <w:szCs w:val="24"/>
        </w:rPr>
        <w:t xml:space="preserve">   </w:t>
      </w:r>
      <w:r w:rsidRPr="00FE4FDD">
        <w:rPr>
          <w:rFonts w:ascii="Times New Roman" w:hAnsi="Times New Roman"/>
          <w:sz w:val="24"/>
          <w:szCs w:val="24"/>
        </w:rPr>
        <w:t xml:space="preserve">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справочно-правовые системы «Консультант плюс», «Гарант»; электронно-библиотечные системы «IPRbooks» - режим доступа: </w:t>
      </w:r>
      <w:hyperlink r:id="rId28" w:history="1">
        <w:r w:rsidR="00996285">
          <w:rPr>
            <w:rStyle w:val="a7"/>
            <w:rFonts w:ascii="Times New Roman" w:hAnsi="Times New Roman"/>
            <w:sz w:val="24"/>
            <w:szCs w:val="24"/>
          </w:rPr>
          <w:t>http://www.iprbookshop.ru</w:t>
        </w:r>
      </w:hyperlink>
      <w:r w:rsidRPr="00FE4FDD">
        <w:rPr>
          <w:rFonts w:ascii="Times New Roman" w:hAnsi="Times New Roman"/>
          <w:sz w:val="24"/>
          <w:szCs w:val="24"/>
        </w:rPr>
        <w:t xml:space="preserve"> и «ЭБС ЮРАЙТ» - режим доступа: http://</w:t>
      </w:r>
      <w:hyperlink r:id="rId29" w:history="1">
        <w:r w:rsidR="00996285">
          <w:rPr>
            <w:rStyle w:val="a7"/>
            <w:rFonts w:ascii="Times New Roman" w:hAnsi="Times New Roman"/>
            <w:sz w:val="24"/>
            <w:szCs w:val="24"/>
          </w:rPr>
          <w:t>http://http://http://http://www.biblio-online.ru....</w:t>
        </w:r>
      </w:hyperlink>
      <w:r w:rsidRPr="00FE4FDD">
        <w:rPr>
          <w:rFonts w:ascii="Times New Roman" w:hAnsi="Times New Roman"/>
          <w:sz w:val="24"/>
          <w:szCs w:val="24"/>
        </w:rPr>
        <w:t>.</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3. Для проведения групповых и индивидуальных консультаций:</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lastRenderedPageBreak/>
        <w:t xml:space="preserve">1) аудитория 112, материально-техническое оснащение которой составляют:  столы аудиторные; стулья аудиторные; стол преподавателя; стул преподавателя; кафедра; экран переносной (1 шт.); проектор (1 шт.); ноутбуки (2 шт.);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 режим доступа: </w:t>
      </w:r>
      <w:hyperlink r:id="rId30" w:history="1">
        <w:r w:rsidR="00996285">
          <w:rPr>
            <w:rStyle w:val="a7"/>
            <w:rFonts w:ascii="Times New Roman" w:hAnsi="Times New Roman"/>
            <w:sz w:val="24"/>
            <w:szCs w:val="24"/>
          </w:rPr>
          <w:t>http://www.iprbookshop.ru</w:t>
        </w:r>
      </w:hyperlink>
      <w:r w:rsidRPr="00FE4FDD">
        <w:rPr>
          <w:rFonts w:ascii="Times New Roman" w:hAnsi="Times New Roman"/>
          <w:sz w:val="24"/>
          <w:szCs w:val="24"/>
        </w:rPr>
        <w:t xml:space="preserve"> и «ЭБС ЮРАЙТ» - режим доступа: </w:t>
      </w:r>
      <w:hyperlink w:history="1">
        <w:r w:rsidR="008C252C">
          <w:rPr>
            <w:rFonts w:ascii="Times New Roman" w:hAnsi="Times New Roman"/>
            <w:sz w:val="24"/>
            <w:szCs w:val="24"/>
          </w:rPr>
          <w:t>www.biblio-online.ru</w:t>
        </w:r>
      </w:hyperlink>
      <w:r w:rsidRPr="00FE4FDD">
        <w:rPr>
          <w:rFonts w:ascii="Times New Roman" w:hAnsi="Times New Roman"/>
          <w:sz w:val="24"/>
          <w:szCs w:val="24"/>
        </w:rPr>
        <w:t>.</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4. Для самостоятельной работы:</w:t>
      </w:r>
    </w:p>
    <w:p w:rsidR="008D6C9F" w:rsidRPr="00FE4FDD" w:rsidRDefault="008D6C9F" w:rsidP="00FE4FDD">
      <w:pPr>
        <w:spacing w:after="0" w:line="240" w:lineRule="auto"/>
        <w:ind w:firstLine="709"/>
        <w:jc w:val="both"/>
        <w:rPr>
          <w:rFonts w:ascii="Times New Roman" w:hAnsi="Times New Roman"/>
          <w:sz w:val="24"/>
          <w:szCs w:val="24"/>
        </w:rPr>
      </w:pPr>
      <w:r w:rsidRPr="00FE4FDD">
        <w:rPr>
          <w:rFonts w:ascii="Times New Roman" w:hAnsi="Times New Roman"/>
          <w:sz w:val="24"/>
          <w:szCs w:val="24"/>
        </w:rPr>
        <w:t xml:space="preserve">1) библиотека,  материально-техническое оснащение которой составляют: столы специализированные стулья, столы компьютерные (5 шт), компьютеры (5 шт),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электронно-библиотечные системы «IPRbooks» - режим доступа: </w:t>
      </w:r>
      <w:hyperlink r:id="rId31" w:history="1">
        <w:r w:rsidR="00996285">
          <w:rPr>
            <w:rStyle w:val="a7"/>
            <w:rFonts w:ascii="Times New Roman" w:hAnsi="Times New Roman"/>
            <w:sz w:val="24"/>
            <w:szCs w:val="24"/>
          </w:rPr>
          <w:t>http://www.iprbookshop.ru</w:t>
        </w:r>
      </w:hyperlink>
      <w:r w:rsidRPr="00FE4FDD">
        <w:rPr>
          <w:rFonts w:ascii="Times New Roman" w:hAnsi="Times New Roman"/>
          <w:sz w:val="24"/>
          <w:szCs w:val="24"/>
        </w:rPr>
        <w:t xml:space="preserve"> и «ЭБС ЮРАЙТ» - режим доступа: http://</w:t>
      </w:r>
      <w:hyperlink r:id="rId32" w:history="1">
        <w:r w:rsidR="00996285">
          <w:rPr>
            <w:rStyle w:val="a7"/>
            <w:rFonts w:ascii="Times New Roman" w:hAnsi="Times New Roman"/>
            <w:sz w:val="24"/>
            <w:szCs w:val="24"/>
          </w:rPr>
          <w:t>http://http://http://http://www.biblio-online.ru....</w:t>
        </w:r>
      </w:hyperlink>
      <w:r w:rsidRPr="00FE4FDD">
        <w:rPr>
          <w:rFonts w:ascii="Times New Roman" w:hAnsi="Times New Roman"/>
          <w:sz w:val="24"/>
          <w:szCs w:val="24"/>
        </w:rPr>
        <w:t>.</w:t>
      </w:r>
    </w:p>
    <w:p w:rsidR="007522E2" w:rsidRPr="00FE4FDD" w:rsidRDefault="007522E2" w:rsidP="00FE4FDD">
      <w:pPr>
        <w:spacing w:after="0" w:line="240" w:lineRule="auto"/>
        <w:rPr>
          <w:rFonts w:ascii="Times New Roman" w:hAnsi="Times New Roman"/>
          <w:sz w:val="24"/>
          <w:szCs w:val="24"/>
        </w:rPr>
      </w:pPr>
    </w:p>
    <w:sectPr w:rsidR="007522E2" w:rsidRPr="00FE4FDD" w:rsidSect="00D7138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C36AE" w:rsidRDefault="00AC36AE" w:rsidP="00AB67F4">
      <w:pPr>
        <w:spacing w:after="0" w:line="240" w:lineRule="auto"/>
      </w:pPr>
      <w:r>
        <w:separator/>
      </w:r>
    </w:p>
  </w:endnote>
  <w:endnote w:type="continuationSeparator" w:id="0">
    <w:p w:rsidR="00AC36AE" w:rsidRDefault="00AC36AE" w:rsidP="00AB6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C36AE" w:rsidRDefault="00AC36AE" w:rsidP="00AB67F4">
      <w:pPr>
        <w:spacing w:after="0" w:line="240" w:lineRule="auto"/>
      </w:pPr>
      <w:r>
        <w:separator/>
      </w:r>
    </w:p>
  </w:footnote>
  <w:footnote w:type="continuationSeparator" w:id="0">
    <w:p w:rsidR="00AC36AE" w:rsidRDefault="00AC36AE" w:rsidP="00AB67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4E6A8B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56AB5"/>
    <w:multiLevelType w:val="hybridMultilevel"/>
    <w:tmpl w:val="C70EDB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68254F"/>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15:restartNumberingAfterBreak="0">
    <w:nsid w:val="058D2AEB"/>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C12377F"/>
    <w:multiLevelType w:val="hybridMultilevel"/>
    <w:tmpl w:val="C5106A1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158F560D"/>
    <w:multiLevelType w:val="hybridMultilevel"/>
    <w:tmpl w:val="000C2F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28F791F"/>
    <w:multiLevelType w:val="hybridMultilevel"/>
    <w:tmpl w:val="F348D5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9CFE5E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E5E78A1"/>
    <w:multiLevelType w:val="hybridMultilevel"/>
    <w:tmpl w:val="8670189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F7F3D76"/>
    <w:multiLevelType w:val="hybridMultilevel"/>
    <w:tmpl w:val="160416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43206DC"/>
    <w:multiLevelType w:val="hybridMultilevel"/>
    <w:tmpl w:val="A436514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45D70070"/>
    <w:multiLevelType w:val="hybridMultilevel"/>
    <w:tmpl w:val="1178A1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6" w15:restartNumberingAfterBreak="0">
    <w:nsid w:val="4A2A6B73"/>
    <w:multiLevelType w:val="hybridMultilevel"/>
    <w:tmpl w:val="DF647E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595D0AF5"/>
    <w:multiLevelType w:val="hybridMultilevel"/>
    <w:tmpl w:val="51BE7B3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67266FF5"/>
    <w:multiLevelType w:val="hybridMultilevel"/>
    <w:tmpl w:val="BFF6FA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BB06BB1"/>
    <w:multiLevelType w:val="hybridMultilevel"/>
    <w:tmpl w:val="5874D8D0"/>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15"/>
  </w:num>
  <w:num w:numId="2">
    <w:abstractNumId w:val="8"/>
  </w:num>
  <w:num w:numId="3">
    <w:abstractNumId w:val="0"/>
  </w:num>
  <w:num w:numId="4">
    <w:abstractNumId w:val="19"/>
  </w:num>
  <w:num w:numId="5">
    <w:abstractNumId w:val="7"/>
  </w:num>
  <w:num w:numId="6">
    <w:abstractNumId w:val="10"/>
  </w:num>
  <w:num w:numId="7">
    <w:abstractNumId w:val="3"/>
  </w:num>
  <w:num w:numId="8">
    <w:abstractNumId w:val="12"/>
  </w:num>
  <w:num w:numId="9">
    <w:abstractNumId w:val="2"/>
  </w:num>
  <w:num w:numId="10">
    <w:abstractNumId w:val="14"/>
  </w:num>
  <w:num w:numId="11">
    <w:abstractNumId w:val="11"/>
  </w:num>
  <w:num w:numId="12">
    <w:abstractNumId w:val="5"/>
  </w:num>
  <w:num w:numId="13">
    <w:abstractNumId w:val="18"/>
  </w:num>
  <w:num w:numId="14">
    <w:abstractNumId w:val="16"/>
  </w:num>
  <w:num w:numId="15">
    <w:abstractNumId w:val="1"/>
  </w:num>
  <w:num w:numId="16">
    <w:abstractNumId w:val="17"/>
  </w:num>
  <w:num w:numId="17">
    <w:abstractNumId w:val="4"/>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2252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D6C9F"/>
    <w:rsid w:val="00000979"/>
    <w:rsid w:val="000028CB"/>
    <w:rsid w:val="00015B7D"/>
    <w:rsid w:val="000200FF"/>
    <w:rsid w:val="0003086A"/>
    <w:rsid w:val="0004210A"/>
    <w:rsid w:val="00045BDB"/>
    <w:rsid w:val="00065B04"/>
    <w:rsid w:val="00074089"/>
    <w:rsid w:val="000749F5"/>
    <w:rsid w:val="00093472"/>
    <w:rsid w:val="000A3583"/>
    <w:rsid w:val="000A7097"/>
    <w:rsid w:val="000B14E5"/>
    <w:rsid w:val="000C51D2"/>
    <w:rsid w:val="000D6C18"/>
    <w:rsid w:val="000F1723"/>
    <w:rsid w:val="000F3022"/>
    <w:rsid w:val="000F63CD"/>
    <w:rsid w:val="000F79EF"/>
    <w:rsid w:val="00123486"/>
    <w:rsid w:val="0012539B"/>
    <w:rsid w:val="0013446A"/>
    <w:rsid w:val="00137D8C"/>
    <w:rsid w:val="001403FB"/>
    <w:rsid w:val="00170E7B"/>
    <w:rsid w:val="001721A5"/>
    <w:rsid w:val="00186C5F"/>
    <w:rsid w:val="0019742D"/>
    <w:rsid w:val="001C4ABA"/>
    <w:rsid w:val="001C658A"/>
    <w:rsid w:val="001C7A2B"/>
    <w:rsid w:val="001D054D"/>
    <w:rsid w:val="001D69D0"/>
    <w:rsid w:val="001E3F0B"/>
    <w:rsid w:val="0025459E"/>
    <w:rsid w:val="00255D68"/>
    <w:rsid w:val="002877C1"/>
    <w:rsid w:val="002A6971"/>
    <w:rsid w:val="002C600E"/>
    <w:rsid w:val="003207D7"/>
    <w:rsid w:val="00323D6A"/>
    <w:rsid w:val="00347D48"/>
    <w:rsid w:val="00350F02"/>
    <w:rsid w:val="00352836"/>
    <w:rsid w:val="00366D9A"/>
    <w:rsid w:val="00393288"/>
    <w:rsid w:val="003C4880"/>
    <w:rsid w:val="003D3D40"/>
    <w:rsid w:val="003E2FCE"/>
    <w:rsid w:val="003E397D"/>
    <w:rsid w:val="00401D73"/>
    <w:rsid w:val="00402015"/>
    <w:rsid w:val="0041767D"/>
    <w:rsid w:val="00445B06"/>
    <w:rsid w:val="00455746"/>
    <w:rsid w:val="0046128A"/>
    <w:rsid w:val="0046191D"/>
    <w:rsid w:val="004962D4"/>
    <w:rsid w:val="00497242"/>
    <w:rsid w:val="00497ADF"/>
    <w:rsid w:val="004A58C2"/>
    <w:rsid w:val="004B3AF8"/>
    <w:rsid w:val="004B6978"/>
    <w:rsid w:val="004D3266"/>
    <w:rsid w:val="004D4B97"/>
    <w:rsid w:val="004D51FC"/>
    <w:rsid w:val="004F112F"/>
    <w:rsid w:val="004F22B2"/>
    <w:rsid w:val="004F7703"/>
    <w:rsid w:val="005034A6"/>
    <w:rsid w:val="0050361F"/>
    <w:rsid w:val="005224AC"/>
    <w:rsid w:val="00563B62"/>
    <w:rsid w:val="00572926"/>
    <w:rsid w:val="005835C6"/>
    <w:rsid w:val="005861BF"/>
    <w:rsid w:val="005863EA"/>
    <w:rsid w:val="00590E57"/>
    <w:rsid w:val="005A7402"/>
    <w:rsid w:val="005B3496"/>
    <w:rsid w:val="005D7124"/>
    <w:rsid w:val="00637286"/>
    <w:rsid w:val="0066534C"/>
    <w:rsid w:val="006A3542"/>
    <w:rsid w:val="006A62F1"/>
    <w:rsid w:val="006B6E07"/>
    <w:rsid w:val="006C2F41"/>
    <w:rsid w:val="006C35BE"/>
    <w:rsid w:val="006C3B1D"/>
    <w:rsid w:val="006D7F35"/>
    <w:rsid w:val="006F0404"/>
    <w:rsid w:val="006F0598"/>
    <w:rsid w:val="006F170E"/>
    <w:rsid w:val="00704C84"/>
    <w:rsid w:val="00705F16"/>
    <w:rsid w:val="00733A67"/>
    <w:rsid w:val="00745FD6"/>
    <w:rsid w:val="007477CB"/>
    <w:rsid w:val="007522E2"/>
    <w:rsid w:val="00767CE2"/>
    <w:rsid w:val="00782D82"/>
    <w:rsid w:val="00793403"/>
    <w:rsid w:val="007A071E"/>
    <w:rsid w:val="007A3C53"/>
    <w:rsid w:val="007A402F"/>
    <w:rsid w:val="007B33A1"/>
    <w:rsid w:val="007C771D"/>
    <w:rsid w:val="007C7DB5"/>
    <w:rsid w:val="007D25C5"/>
    <w:rsid w:val="007E20A5"/>
    <w:rsid w:val="0080108F"/>
    <w:rsid w:val="008168C4"/>
    <w:rsid w:val="008216B3"/>
    <w:rsid w:val="008575F0"/>
    <w:rsid w:val="0086089A"/>
    <w:rsid w:val="00863545"/>
    <w:rsid w:val="00873068"/>
    <w:rsid w:val="008A4097"/>
    <w:rsid w:val="008B053F"/>
    <w:rsid w:val="008B364A"/>
    <w:rsid w:val="008C252C"/>
    <w:rsid w:val="008C4678"/>
    <w:rsid w:val="008D1208"/>
    <w:rsid w:val="008D649D"/>
    <w:rsid w:val="008D6C9F"/>
    <w:rsid w:val="008E3863"/>
    <w:rsid w:val="008E6D84"/>
    <w:rsid w:val="00906461"/>
    <w:rsid w:val="00915FA9"/>
    <w:rsid w:val="00936216"/>
    <w:rsid w:val="00936ABD"/>
    <w:rsid w:val="00946EF5"/>
    <w:rsid w:val="00947931"/>
    <w:rsid w:val="00950200"/>
    <w:rsid w:val="00961E32"/>
    <w:rsid w:val="009620AD"/>
    <w:rsid w:val="00996285"/>
    <w:rsid w:val="00996F4A"/>
    <w:rsid w:val="009A0648"/>
    <w:rsid w:val="009A48DC"/>
    <w:rsid w:val="009B105B"/>
    <w:rsid w:val="009B5A2E"/>
    <w:rsid w:val="00A054DF"/>
    <w:rsid w:val="00A229FD"/>
    <w:rsid w:val="00A25734"/>
    <w:rsid w:val="00A26470"/>
    <w:rsid w:val="00A2654B"/>
    <w:rsid w:val="00A33A6E"/>
    <w:rsid w:val="00A37D26"/>
    <w:rsid w:val="00A649B3"/>
    <w:rsid w:val="00A96FBC"/>
    <w:rsid w:val="00AB0352"/>
    <w:rsid w:val="00AB29DA"/>
    <w:rsid w:val="00AB3DD0"/>
    <w:rsid w:val="00AB67F4"/>
    <w:rsid w:val="00AC36AE"/>
    <w:rsid w:val="00AD0356"/>
    <w:rsid w:val="00AD6DC6"/>
    <w:rsid w:val="00AE5F3A"/>
    <w:rsid w:val="00AE7F4C"/>
    <w:rsid w:val="00AF5179"/>
    <w:rsid w:val="00B03C73"/>
    <w:rsid w:val="00B26FA6"/>
    <w:rsid w:val="00B27283"/>
    <w:rsid w:val="00B27CF5"/>
    <w:rsid w:val="00B3160C"/>
    <w:rsid w:val="00B625B3"/>
    <w:rsid w:val="00B71377"/>
    <w:rsid w:val="00B72960"/>
    <w:rsid w:val="00B92457"/>
    <w:rsid w:val="00B93035"/>
    <w:rsid w:val="00B96D2A"/>
    <w:rsid w:val="00BA328C"/>
    <w:rsid w:val="00BB6036"/>
    <w:rsid w:val="00BC4652"/>
    <w:rsid w:val="00BD4652"/>
    <w:rsid w:val="00BD7AE8"/>
    <w:rsid w:val="00BE1B1F"/>
    <w:rsid w:val="00BE5031"/>
    <w:rsid w:val="00C00B63"/>
    <w:rsid w:val="00C0735F"/>
    <w:rsid w:val="00C157F6"/>
    <w:rsid w:val="00C42E55"/>
    <w:rsid w:val="00C44D21"/>
    <w:rsid w:val="00C648E0"/>
    <w:rsid w:val="00C75766"/>
    <w:rsid w:val="00C8601D"/>
    <w:rsid w:val="00CB32E3"/>
    <w:rsid w:val="00CC4FE9"/>
    <w:rsid w:val="00CC609A"/>
    <w:rsid w:val="00CE08A9"/>
    <w:rsid w:val="00CE7D20"/>
    <w:rsid w:val="00D07E93"/>
    <w:rsid w:val="00D11C2B"/>
    <w:rsid w:val="00D12BEA"/>
    <w:rsid w:val="00D14A7E"/>
    <w:rsid w:val="00D21533"/>
    <w:rsid w:val="00D32D30"/>
    <w:rsid w:val="00D46C2C"/>
    <w:rsid w:val="00D55DBD"/>
    <w:rsid w:val="00D56F0A"/>
    <w:rsid w:val="00D61459"/>
    <w:rsid w:val="00D71389"/>
    <w:rsid w:val="00D747D9"/>
    <w:rsid w:val="00D762E8"/>
    <w:rsid w:val="00D8101D"/>
    <w:rsid w:val="00DC6E1B"/>
    <w:rsid w:val="00DE5270"/>
    <w:rsid w:val="00E17D1E"/>
    <w:rsid w:val="00E2542F"/>
    <w:rsid w:val="00E310E5"/>
    <w:rsid w:val="00E97D1D"/>
    <w:rsid w:val="00EB319D"/>
    <w:rsid w:val="00EB4766"/>
    <w:rsid w:val="00EC34EA"/>
    <w:rsid w:val="00EC5F4A"/>
    <w:rsid w:val="00EC75D5"/>
    <w:rsid w:val="00ED222B"/>
    <w:rsid w:val="00F05E85"/>
    <w:rsid w:val="00F16667"/>
    <w:rsid w:val="00F219CA"/>
    <w:rsid w:val="00F40E00"/>
    <w:rsid w:val="00F42B5B"/>
    <w:rsid w:val="00F46973"/>
    <w:rsid w:val="00F6331A"/>
    <w:rsid w:val="00F76108"/>
    <w:rsid w:val="00F80C7C"/>
    <w:rsid w:val="00F81122"/>
    <w:rsid w:val="00F87BE5"/>
    <w:rsid w:val="00FB43F7"/>
    <w:rsid w:val="00FC11CE"/>
    <w:rsid w:val="00FC26EA"/>
    <w:rsid w:val="00FE4FDD"/>
    <w:rsid w:val="00FE7581"/>
    <w:rsid w:val="00FF6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F9EE6120-AB18-49DC-86C0-16BD1D5A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2E8"/>
    <w:pPr>
      <w:spacing w:after="200" w:line="276" w:lineRule="auto"/>
    </w:pPr>
    <w:rPr>
      <w:sz w:val="22"/>
      <w:szCs w:val="22"/>
    </w:rPr>
  </w:style>
  <w:style w:type="paragraph" w:styleId="1">
    <w:name w:val="heading 1"/>
    <w:basedOn w:val="a"/>
    <w:next w:val="a"/>
    <w:link w:val="10"/>
    <w:uiPriority w:val="9"/>
    <w:qFormat/>
    <w:rsid w:val="008D6C9F"/>
    <w:pPr>
      <w:keepNext/>
      <w:keepLines/>
      <w:widowControl w:val="0"/>
      <w:autoSpaceDE w:val="0"/>
      <w:autoSpaceDN w:val="0"/>
      <w:adjustRightInd w:val="0"/>
      <w:spacing w:before="480" w:after="0" w:line="240" w:lineRule="auto"/>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D6C9F"/>
    <w:rPr>
      <w:rFonts w:ascii="Cambria" w:eastAsia="Times New Roman" w:hAnsi="Cambria" w:cs="Times New Roman"/>
      <w:b/>
      <w:bCs/>
      <w:color w:val="365F91"/>
      <w:sz w:val="28"/>
      <w:szCs w:val="28"/>
    </w:rPr>
  </w:style>
  <w:style w:type="paragraph" w:styleId="a3">
    <w:name w:val="No Spacing"/>
    <w:uiPriority w:val="1"/>
    <w:qFormat/>
    <w:rsid w:val="008D6C9F"/>
    <w:rPr>
      <w:sz w:val="22"/>
      <w:szCs w:val="22"/>
    </w:rPr>
  </w:style>
  <w:style w:type="paragraph" w:styleId="a4">
    <w:name w:val="List Paragraph"/>
    <w:basedOn w:val="a"/>
    <w:uiPriority w:val="34"/>
    <w:qFormat/>
    <w:rsid w:val="008D6C9F"/>
    <w:pPr>
      <w:ind w:left="720"/>
      <w:contextualSpacing/>
    </w:pPr>
    <w:rPr>
      <w:rFonts w:eastAsia="Calibri"/>
      <w:lang w:eastAsia="en-US"/>
    </w:rPr>
  </w:style>
  <w:style w:type="character" w:customStyle="1" w:styleId="11">
    <w:name w:val="Основной текст Знак1"/>
    <w:link w:val="12"/>
    <w:uiPriority w:val="99"/>
    <w:rsid w:val="008D6C9F"/>
    <w:rPr>
      <w:rFonts w:ascii="Times New Roman" w:hAnsi="Times New Roman" w:cs="Times New Roman"/>
      <w:sz w:val="31"/>
      <w:szCs w:val="31"/>
    </w:rPr>
  </w:style>
  <w:style w:type="table" w:styleId="a5">
    <w:name w:val="Table Grid"/>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8D6C9F"/>
    <w:pPr>
      <w:tabs>
        <w:tab w:val="left" w:pos="708"/>
      </w:tabs>
      <w:suppressAutoHyphens/>
      <w:autoSpaceDN w:val="0"/>
      <w:spacing w:after="120" w:line="240" w:lineRule="auto"/>
    </w:pPr>
    <w:rPr>
      <w:rFonts w:ascii="Times New Roman" w:hAnsi="Times New Roman"/>
      <w:sz w:val="31"/>
      <w:szCs w:val="31"/>
    </w:rPr>
  </w:style>
  <w:style w:type="character" w:styleId="a7">
    <w:name w:val="Hyperlink"/>
    <w:basedOn w:val="a0"/>
    <w:uiPriority w:val="99"/>
    <w:unhideWhenUsed/>
    <w:rsid w:val="008D6C9F"/>
    <w:rPr>
      <w:color w:val="0000FF"/>
      <w:u w:val="single"/>
    </w:rPr>
  </w:style>
  <w:style w:type="paragraph" w:styleId="a6">
    <w:name w:val="Body Text"/>
    <w:basedOn w:val="a"/>
    <w:link w:val="a8"/>
    <w:uiPriority w:val="99"/>
    <w:semiHidden/>
    <w:unhideWhenUsed/>
    <w:rsid w:val="008D6C9F"/>
    <w:pPr>
      <w:widowControl w:val="0"/>
      <w:autoSpaceDE w:val="0"/>
      <w:autoSpaceDN w:val="0"/>
      <w:adjustRightInd w:val="0"/>
      <w:spacing w:after="120" w:line="240" w:lineRule="auto"/>
    </w:pPr>
    <w:rPr>
      <w:rFonts w:ascii="Times New Roman" w:hAnsi="Times New Roman"/>
      <w:sz w:val="20"/>
      <w:szCs w:val="20"/>
    </w:rPr>
  </w:style>
  <w:style w:type="character" w:customStyle="1" w:styleId="a8">
    <w:name w:val="Основной текст Знак"/>
    <w:basedOn w:val="a0"/>
    <w:link w:val="a6"/>
    <w:uiPriority w:val="99"/>
    <w:semiHidden/>
    <w:rsid w:val="008D6C9F"/>
    <w:rPr>
      <w:rFonts w:ascii="Times New Roman" w:eastAsia="Times New Roman" w:hAnsi="Times New Roman" w:cs="Times New Roman"/>
      <w:sz w:val="20"/>
      <w:szCs w:val="20"/>
    </w:rPr>
  </w:style>
  <w:style w:type="paragraph" w:styleId="a9">
    <w:name w:val="Normal (Web)"/>
    <w:basedOn w:val="a"/>
    <w:uiPriority w:val="99"/>
    <w:semiHidden/>
    <w:unhideWhenUsed/>
    <w:rsid w:val="008D6C9F"/>
    <w:pPr>
      <w:widowControl w:val="0"/>
      <w:autoSpaceDE w:val="0"/>
      <w:autoSpaceDN w:val="0"/>
      <w:adjustRightInd w:val="0"/>
      <w:spacing w:after="0" w:line="240" w:lineRule="auto"/>
    </w:pPr>
    <w:rPr>
      <w:rFonts w:ascii="Times New Roman" w:hAnsi="Times New Roman"/>
      <w:sz w:val="24"/>
      <w:szCs w:val="24"/>
    </w:rPr>
  </w:style>
  <w:style w:type="character" w:styleId="aa">
    <w:name w:val="footnote reference"/>
    <w:basedOn w:val="a0"/>
    <w:uiPriority w:val="99"/>
    <w:unhideWhenUsed/>
    <w:rsid w:val="008D6C9F"/>
    <w:rPr>
      <w:rFonts w:ascii="Times New Roman" w:hAnsi="Times New Roman" w:cs="Times New Roman" w:hint="default"/>
      <w:vertAlign w:val="superscript"/>
    </w:rPr>
  </w:style>
  <w:style w:type="table" w:customStyle="1" w:styleId="13">
    <w:name w:val="Сетка таблицы1"/>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8D6C9F"/>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table" w:customStyle="1" w:styleId="2">
    <w:name w:val="Сетка таблицы2"/>
    <w:basedOn w:val="a1"/>
    <w:next w:val="a5"/>
    <w:uiPriority w:val="59"/>
    <w:rsid w:val="008D6C9F"/>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8D6C9F"/>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8D6C9F"/>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8D6C9F"/>
    <w:pPr>
      <w:widowControl w:val="0"/>
      <w:autoSpaceDE w:val="0"/>
      <w:autoSpaceDN w:val="0"/>
      <w:adjustRightInd w:val="0"/>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D6C9F"/>
    <w:rPr>
      <w:rFonts w:ascii="Tahoma" w:eastAsia="Times New Roman" w:hAnsi="Tahoma" w:cs="Tahoma"/>
      <w:sz w:val="16"/>
      <w:szCs w:val="16"/>
    </w:rPr>
  </w:style>
  <w:style w:type="paragraph" w:styleId="ae">
    <w:name w:val="header"/>
    <w:basedOn w:val="a"/>
    <w:link w:val="af"/>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
    <w:name w:val="Верхний колонтитул Знак"/>
    <w:basedOn w:val="a0"/>
    <w:link w:val="ae"/>
    <w:uiPriority w:val="99"/>
    <w:rsid w:val="008D6C9F"/>
    <w:rPr>
      <w:rFonts w:ascii="Times New Roman" w:eastAsia="Times New Roman" w:hAnsi="Times New Roman" w:cs="Times New Roman"/>
      <w:sz w:val="20"/>
      <w:szCs w:val="20"/>
    </w:rPr>
  </w:style>
  <w:style w:type="paragraph" w:styleId="af0">
    <w:name w:val="footer"/>
    <w:basedOn w:val="a"/>
    <w:link w:val="af1"/>
    <w:uiPriority w:val="99"/>
    <w:unhideWhenUsed/>
    <w:rsid w:val="008D6C9F"/>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f1">
    <w:name w:val="Нижний колонтитул Знак"/>
    <w:basedOn w:val="a0"/>
    <w:link w:val="af0"/>
    <w:uiPriority w:val="99"/>
    <w:rsid w:val="008D6C9F"/>
    <w:rPr>
      <w:rFonts w:ascii="Times New Roman" w:eastAsia="Times New Roman" w:hAnsi="Times New Roman" w:cs="Times New Roman"/>
      <w:sz w:val="20"/>
      <w:szCs w:val="20"/>
    </w:rPr>
  </w:style>
  <w:style w:type="character" w:styleId="af2">
    <w:name w:val="Unresolved Mention"/>
    <w:basedOn w:val="a0"/>
    <w:uiPriority w:val="99"/>
    <w:semiHidden/>
    <w:unhideWhenUsed/>
    <w:rsid w:val="000F79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35630">
      <w:bodyDiv w:val="1"/>
      <w:marLeft w:val="0"/>
      <w:marRight w:val="0"/>
      <w:marTop w:val="0"/>
      <w:marBottom w:val="0"/>
      <w:divBdr>
        <w:top w:val="none" w:sz="0" w:space="0" w:color="auto"/>
        <w:left w:val="none" w:sz="0" w:space="0" w:color="auto"/>
        <w:bottom w:val="none" w:sz="0" w:space="0" w:color="auto"/>
        <w:right w:val="none" w:sz="0" w:space="0" w:color="auto"/>
      </w:divBdr>
    </w:div>
    <w:div w:id="532504202">
      <w:bodyDiv w:val="1"/>
      <w:marLeft w:val="0"/>
      <w:marRight w:val="0"/>
      <w:marTop w:val="0"/>
      <w:marBottom w:val="0"/>
      <w:divBdr>
        <w:top w:val="none" w:sz="0" w:space="0" w:color="auto"/>
        <w:left w:val="none" w:sz="0" w:space="0" w:color="auto"/>
        <w:bottom w:val="none" w:sz="0" w:space="0" w:color="auto"/>
        <w:right w:val="none" w:sz="0" w:space="0" w:color="auto"/>
      </w:divBdr>
    </w:div>
    <w:div w:id="1033269266">
      <w:bodyDiv w:val="1"/>
      <w:marLeft w:val="0"/>
      <w:marRight w:val="0"/>
      <w:marTop w:val="0"/>
      <w:marBottom w:val="0"/>
      <w:divBdr>
        <w:top w:val="none" w:sz="0" w:space="0" w:color="auto"/>
        <w:left w:val="none" w:sz="0" w:space="0" w:color="auto"/>
        <w:bottom w:val="none" w:sz="0" w:space="0" w:color="auto"/>
        <w:right w:val="none" w:sz="0" w:space="0" w:color="auto"/>
      </w:divBdr>
    </w:div>
    <w:div w:id="1383360207">
      <w:bodyDiv w:val="1"/>
      <w:marLeft w:val="0"/>
      <w:marRight w:val="0"/>
      <w:marTop w:val="0"/>
      <w:marBottom w:val="0"/>
      <w:divBdr>
        <w:top w:val="none" w:sz="0" w:space="0" w:color="auto"/>
        <w:left w:val="none" w:sz="0" w:space="0" w:color="auto"/>
        <w:bottom w:val="none" w:sz="0" w:space="0" w:color="auto"/>
        <w:right w:val="none" w:sz="0" w:space="0" w:color="auto"/>
      </w:divBdr>
    </w:div>
    <w:div w:id="1471170862">
      <w:bodyDiv w:val="1"/>
      <w:marLeft w:val="0"/>
      <w:marRight w:val="0"/>
      <w:marTop w:val="0"/>
      <w:marBottom w:val="0"/>
      <w:divBdr>
        <w:top w:val="none" w:sz="0" w:space="0" w:color="auto"/>
        <w:left w:val="none" w:sz="0" w:space="0" w:color="auto"/>
        <w:bottom w:val="none" w:sz="0" w:space="0" w:color="auto"/>
        <w:right w:val="none" w:sz="0" w:space="0" w:color="auto"/>
      </w:divBdr>
    </w:div>
    <w:div w:id="208806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dic.academic.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61982.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http://http://http://www.biblio-online.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7348.html...." TargetMode="External"/><Relationship Id="rId24" Type="http://schemas.openxmlformats.org/officeDocument/2006/relationships/hyperlink" Target="http://diss.rsl.ru" TargetMode="External"/><Relationship Id="rId32" Type="http://schemas.openxmlformats.org/officeDocument/2006/relationships/hyperlink" Target="http://http://http://http://www.biblio-online.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www.iprbookshop.ru" TargetMode="External"/><Relationship Id="rId10" Type="http://schemas.openxmlformats.org/officeDocument/2006/relationships/hyperlink" Target="http://www.iprbookshop.ru/52071." TargetMode="External"/><Relationship Id="rId19" Type="http://schemas.openxmlformats.org/officeDocument/2006/relationships/hyperlink" Target="http://journals.cambridge.org" TargetMode="External"/><Relationship Id="rId31" Type="http://schemas.openxmlformats.org/officeDocument/2006/relationships/hyperlink" Target="http://www.iprbookshop.ru" TargetMode="External"/><Relationship Id="rId4" Type="http://schemas.openxmlformats.org/officeDocument/2006/relationships/settings" Target="settings.xml"/><Relationship Id="rId9" Type="http://schemas.openxmlformats.org/officeDocument/2006/relationships/hyperlink" Target="http://www.iprbookshop.ru/17023...."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www.iprbookshop.ru" TargetMode="External"/><Relationship Id="rId30" Type="http://schemas.openxmlformats.org/officeDocument/2006/relationships/hyperlink" Target="http://www.iprbookshop.ru" TargetMode="External"/><Relationship Id="rId8" Type="http://schemas.openxmlformats.org/officeDocument/2006/relationships/hyperlink" Target="http://www.iprbookshop.ru/16957.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E57DA-C64C-405B-9BDA-9FA11B74B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6593</Words>
  <Characters>37582</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44087</CharactersWithSpaces>
  <SharedDoc>false</SharedDoc>
  <HLinks>
    <vt:vector size="54" baseType="variant">
      <vt:variant>
        <vt:i4>7667820</vt:i4>
      </vt:variant>
      <vt:variant>
        <vt:i4>36</vt:i4>
      </vt:variant>
      <vt:variant>
        <vt:i4>0</vt:i4>
      </vt:variant>
      <vt:variant>
        <vt:i4>5</vt:i4>
      </vt:variant>
      <vt:variant>
        <vt:lpwstr>http://www.iprbookshop.ru/30548</vt:lpwstr>
      </vt:variant>
      <vt:variant>
        <vt:lpwstr/>
      </vt:variant>
      <vt:variant>
        <vt:i4>7667820</vt:i4>
      </vt:variant>
      <vt:variant>
        <vt:i4>30</vt:i4>
      </vt:variant>
      <vt:variant>
        <vt:i4>0</vt:i4>
      </vt:variant>
      <vt:variant>
        <vt:i4>5</vt:i4>
      </vt:variant>
      <vt:variant>
        <vt:lpwstr>http://www.iprbookshop.ru/30548</vt:lpwstr>
      </vt:variant>
      <vt:variant>
        <vt:lpwstr/>
      </vt: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7667820</vt:i4>
      </vt:variant>
      <vt:variant>
        <vt:i4>12</vt:i4>
      </vt:variant>
      <vt:variant>
        <vt:i4>0</vt:i4>
      </vt:variant>
      <vt:variant>
        <vt:i4>5</vt:i4>
      </vt:variant>
      <vt:variant>
        <vt:lpwstr>http://www.iprbookshop.ru/30548</vt:lpwstr>
      </vt:variant>
      <vt:variant>
        <vt:lpwstr/>
      </vt:variant>
      <vt:variant>
        <vt:i4>5111890</vt:i4>
      </vt:variant>
      <vt:variant>
        <vt:i4>9</vt:i4>
      </vt:variant>
      <vt:variant>
        <vt:i4>0</vt:i4>
      </vt:variant>
      <vt:variant>
        <vt:i4>5</vt:i4>
      </vt:variant>
      <vt:variant>
        <vt:lpwstr>http://www.iprbookshop.ru/61982.html</vt:lpwstr>
      </vt:variant>
      <vt:variant>
        <vt:lpwstr/>
      </vt:variant>
      <vt:variant>
        <vt:i4>4456529</vt:i4>
      </vt:variant>
      <vt:variant>
        <vt:i4>6</vt:i4>
      </vt:variant>
      <vt:variant>
        <vt:i4>0</vt:i4>
      </vt:variant>
      <vt:variant>
        <vt:i4>5</vt:i4>
      </vt:variant>
      <vt:variant>
        <vt:lpwstr>http://www.iprbookshop.ru/57348.html</vt:lpwstr>
      </vt:variant>
      <vt:variant>
        <vt:lpwstr/>
      </vt:variant>
      <vt:variant>
        <vt:i4>7602283</vt:i4>
      </vt:variant>
      <vt:variant>
        <vt:i4>3</vt:i4>
      </vt:variant>
      <vt:variant>
        <vt:i4>0</vt:i4>
      </vt:variant>
      <vt:variant>
        <vt:i4>5</vt:i4>
      </vt:variant>
      <vt:variant>
        <vt:lpwstr>http://www.iprbookshop.ru/17023</vt:lpwstr>
      </vt:variant>
      <vt:variant>
        <vt:lpwstr/>
      </vt:variant>
      <vt:variant>
        <vt:i4>4456528</vt:i4>
      </vt:variant>
      <vt:variant>
        <vt:i4>0</vt:i4>
      </vt:variant>
      <vt:variant>
        <vt:i4>0</vt:i4>
      </vt:variant>
      <vt:variant>
        <vt:i4>5</vt:i4>
      </vt:variant>
      <vt:variant>
        <vt:lpwstr>http://www.iprbookshop.ru/16957.html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Mark Bernstorf</cp:lastModifiedBy>
  <cp:revision>11</cp:revision>
  <cp:lastPrinted>2018-07-14T11:26:00Z</cp:lastPrinted>
  <dcterms:created xsi:type="dcterms:W3CDTF">2021-01-22T03:30:00Z</dcterms:created>
  <dcterms:modified xsi:type="dcterms:W3CDTF">2022-11-13T09:48:00Z</dcterms:modified>
</cp:coreProperties>
</file>